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51" w:rsidRPr="00A40ABA" w:rsidRDefault="00392CAB" w:rsidP="00EC21AE">
      <w:pPr>
        <w:ind w:firstLine="284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7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>. Правила транспортировки и хранения</w:t>
      </w:r>
    </w:p>
    <w:p w:rsidR="00EC21AE" w:rsidRPr="00EC21AE" w:rsidRDefault="00392CAB" w:rsidP="00EC21AE">
      <w:pPr>
        <w:ind w:right="141"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7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.1 Условия транспортирования светильников в части воздействия механических факторов по группе Ж ГОСТ 23216-78 в том числе в части воздействия климатических факторов-по группе условий хранения 5    ГОСТ 15150-69.</w:t>
      </w:r>
    </w:p>
    <w:p w:rsidR="00EC21AE" w:rsidRPr="00EC21AE" w:rsidRDefault="00392CAB" w:rsidP="00EC21AE">
      <w:pPr>
        <w:ind w:right="141"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7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.2 Условия хранения светильников по группе условий хранения 1    ГОСТ 15150-69 на срок хранения 1 год. Изделия в упаковке допускают хранение на стеллажах стопками не более 6 шт., в условиях, исключающих нефтепродуктов и агрессивных сред, на расстоянии не менее одного метра от отопительных и нагревательных приборов.</w:t>
      </w:r>
    </w:p>
    <w:p w:rsidR="00EC21AE" w:rsidRPr="00EC21AE" w:rsidRDefault="00392CAB" w:rsidP="00EC21AE">
      <w:pPr>
        <w:ind w:right="141"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7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.3</w:t>
      </w:r>
      <w:r w:rsidR="00EC21AE" w:rsidRPr="00EC21AE">
        <w:rPr>
          <w:rFonts w:ascii="Times New Roman" w:hAnsi="Times New Roman" w:cs="Times New Roman"/>
          <w:sz w:val="18"/>
          <w:szCs w:val="18"/>
        </w:rPr>
        <w:t> 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 xml:space="preserve">Изделия транспортируются в штатной таре любым видом транспорта при </w:t>
      </w:r>
      <w:proofErr w:type="gramStart"/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условии  защиты</w:t>
      </w:r>
      <w:proofErr w:type="gramEnd"/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 xml:space="preserve"> их от механических повреждений и непосредственного воздействия атмосферных осадков.</w:t>
      </w:r>
    </w:p>
    <w:p w:rsidR="00DE2C51" w:rsidRPr="00A40ABA" w:rsidRDefault="00392CAB" w:rsidP="00EC21AE">
      <w:pPr>
        <w:ind w:firstLine="284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8.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 xml:space="preserve"> Подготовка к работе</w:t>
      </w:r>
    </w:p>
    <w:p w:rsidR="00DE2C51" w:rsidRPr="00A40ABA" w:rsidRDefault="00392CAB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8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.1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Произвести монтаж светильника на назначенное место.</w:t>
      </w:r>
    </w:p>
    <w:p w:rsidR="00EC21AE" w:rsidRPr="00EC21AE" w:rsidRDefault="00392CAB" w:rsidP="00EC21AE">
      <w:pPr>
        <w:ind w:right="141" w:firstLine="284"/>
        <w:jc w:val="both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8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.2</w:t>
      </w:r>
      <w:r w:rsidR="00EC21AE" w:rsidRPr="00EC21AE">
        <w:rPr>
          <w:rFonts w:ascii="Times New Roman" w:hAnsi="Times New Roman" w:cs="Times New Roman"/>
          <w:sz w:val="18"/>
          <w:szCs w:val="18"/>
        </w:rPr>
        <w:t> 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Произвести подключение заземляющего и питающего проводника согласно маркировки.</w:t>
      </w:r>
    </w:p>
    <w:p w:rsidR="00EC21AE" w:rsidRPr="00A40ABA" w:rsidRDefault="00392CAB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8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.3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Убедиться в работоспособности светильника.</w:t>
      </w:r>
    </w:p>
    <w:p w:rsidR="00DE2C51" w:rsidRPr="00A40ABA" w:rsidRDefault="00392CAB" w:rsidP="00EC21AE">
      <w:pPr>
        <w:ind w:firstLine="284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9.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 xml:space="preserve"> Обслуживание светильников</w:t>
      </w:r>
    </w:p>
    <w:p w:rsidR="00DE2C51" w:rsidRPr="00A40ABA" w:rsidRDefault="00392CAB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9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.1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Отключить светильник.</w:t>
      </w:r>
    </w:p>
    <w:p w:rsidR="00DE2C51" w:rsidRPr="00A40ABA" w:rsidRDefault="00392CAB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9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.2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5F0B46" w:rsidRPr="005F0B46">
        <w:rPr>
          <w:rFonts w:ascii="Times New Roman" w:hAnsi="Times New Roman" w:cs="Times New Roman"/>
          <w:sz w:val="18"/>
          <w:szCs w:val="18"/>
          <w:lang w:val="ru-RU"/>
        </w:rPr>
        <w:t>При необходимости (зависит от степени загрязнения) удалить пыль с поверхности светильника (светильник должен быть выключен) мягкой, влажной салфеткой или обдуть сжатым воздухом, не допускается применение чистящих средств, содержащих абразивы, растворители, едкие щелочи.  Дополнительного обслуживания не требуется.</w:t>
      </w:r>
    </w:p>
    <w:p w:rsidR="00EC21AE" w:rsidRPr="00EC21AE" w:rsidRDefault="00DE2C51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Для получения более подробной информации следует обратиться на электронную почту завода – изготовителя.</w:t>
      </w:r>
    </w:p>
    <w:p w:rsidR="00DE2C51" w:rsidRPr="00A40ABA" w:rsidRDefault="00392CAB" w:rsidP="00EC21AE">
      <w:pPr>
        <w:ind w:firstLine="284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10.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 xml:space="preserve"> Указание мер безопасности</w:t>
      </w:r>
    </w:p>
    <w:p w:rsidR="00DE2C51" w:rsidRPr="00A40ABA" w:rsidRDefault="00392CAB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.1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Монтаж и обслуживание светильников необходимо проводить при отключенной электрической сети.</w:t>
      </w:r>
    </w:p>
    <w:p w:rsidR="00DE2C51" w:rsidRPr="00A40ABA" w:rsidRDefault="00392CAB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.2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Регулярно проверяйте электрические соединения и целостность электропроводки. Подключение светильника к поврежденной электропроводке запрещено.</w:t>
      </w:r>
    </w:p>
    <w:p w:rsidR="00DE2C51" w:rsidRPr="00A40ABA" w:rsidRDefault="00392CAB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.3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Включение светильников в электрическую сеть с параметрами, отличающимися от указанных в разделе 2 настоящего паспорта, запрещается.</w:t>
      </w:r>
    </w:p>
    <w:p w:rsidR="00DE2C51" w:rsidRPr="00A40ABA" w:rsidRDefault="00392CAB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.4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Запрещается самостоятельно ремонтировать светильник.</w:t>
      </w:r>
    </w:p>
    <w:p w:rsidR="00DE2C51" w:rsidRPr="00A40ABA" w:rsidRDefault="00392CAB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.5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Монтаж светильника должны производить лица, имеющие разрешение на данный тип работ.</w:t>
      </w:r>
    </w:p>
    <w:p w:rsidR="00DE2C51" w:rsidRDefault="00392CAB" w:rsidP="00EC21AE">
      <w:pPr>
        <w:ind w:firstLine="284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.6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>Избегать прямого попадания света в глаза.</w:t>
      </w:r>
    </w:p>
    <w:p w:rsidR="00EC21AE" w:rsidRPr="00EC21AE" w:rsidRDefault="00EC21AE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E2C51" w:rsidRPr="00A40ABA" w:rsidRDefault="00DE2C51" w:rsidP="00EC21AE">
      <w:pPr>
        <w:ind w:firstLine="284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1</w:t>
      </w:r>
      <w:r w:rsidR="00923CF4">
        <w:rPr>
          <w:rFonts w:ascii="Times New Roman" w:hAnsi="Times New Roman" w:cs="Times New Roman"/>
          <w:b/>
          <w:sz w:val="18"/>
          <w:szCs w:val="18"/>
          <w:lang w:val="ru-RU"/>
        </w:rPr>
        <w:t>1</w:t>
      </w: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 xml:space="preserve"> Сведения об утилизации</w:t>
      </w:r>
    </w:p>
    <w:p w:rsidR="00DE2C51" w:rsidRDefault="00DE2C51" w:rsidP="00EC21AE">
      <w:pPr>
        <w:ind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Светильники не содержат дорогостоящих или токсичных материалов и комплектующих деталей, требующих специальной утилизации. Утилизацию произвести в соответствии с положением по утилизации бытовых отходов, действующем на данной территории.</w:t>
      </w:r>
    </w:p>
    <w:p w:rsidR="00C11F59" w:rsidRPr="00A40ABA" w:rsidRDefault="00C11F59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271991" w:rsidRDefault="00C11F59" w:rsidP="00EC21AE">
      <w:pPr>
        <w:pStyle w:val="2"/>
        <w:tabs>
          <w:tab w:val="left" w:pos="2379"/>
        </w:tabs>
        <w:spacing w:before="2"/>
        <w:ind w:left="0" w:firstLine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</w:t>
      </w:r>
      <w:r w:rsidR="00923CF4">
        <w:rPr>
          <w:rFonts w:ascii="Times New Roman" w:hAnsi="Times New Roman" w:cs="Times New Roman"/>
          <w:sz w:val="18"/>
          <w:szCs w:val="18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  <w:r w:rsidR="00D94EF3" w:rsidRPr="00C11F59">
        <w:rPr>
          <w:rFonts w:ascii="Times New Roman" w:hAnsi="Times New Roman" w:cs="Times New Roman"/>
          <w:sz w:val="18"/>
          <w:szCs w:val="18"/>
          <w:lang w:val="ru-RU"/>
        </w:rPr>
        <w:t>Свидетельство о</w:t>
      </w:r>
      <w:r w:rsidR="00D94EF3" w:rsidRPr="00C11F59">
        <w:rPr>
          <w:rFonts w:ascii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="00D94EF3" w:rsidRPr="00C11F59">
        <w:rPr>
          <w:rFonts w:ascii="Times New Roman" w:hAnsi="Times New Roman" w:cs="Times New Roman"/>
          <w:sz w:val="18"/>
          <w:szCs w:val="18"/>
          <w:lang w:val="ru-RU"/>
        </w:rPr>
        <w:t>приемке:</w:t>
      </w:r>
    </w:p>
    <w:p w:rsidR="00EC21AE" w:rsidRPr="00CA7571" w:rsidRDefault="00EC21AE" w:rsidP="00EC21AE">
      <w:pPr>
        <w:pStyle w:val="2"/>
        <w:tabs>
          <w:tab w:val="left" w:pos="2379"/>
        </w:tabs>
        <w:spacing w:before="2"/>
        <w:ind w:left="0" w:firstLine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AC1A6C" w:rsidRDefault="00174A0C" w:rsidP="0047700E">
      <w:pPr>
        <w:ind w:right="132" w:firstLine="426"/>
        <w:rPr>
          <w:rFonts w:ascii="Times New Roman" w:hAnsi="Times New Roman" w:cs="Times New Roman"/>
          <w:sz w:val="18"/>
          <w:lang w:val="ru-RU"/>
        </w:rPr>
      </w:pPr>
      <w:r w:rsidRPr="00A40ABA">
        <w:rPr>
          <w:rFonts w:ascii="Times New Roman" w:hAnsi="Times New Roman" w:cs="Times New Roman"/>
          <w:sz w:val="18"/>
          <w:lang w:val="ru-RU"/>
        </w:rPr>
        <w:t>Светильник «</w:t>
      </w:r>
      <w:r w:rsidR="00C11F59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АС-ДСП-0</w:t>
      </w:r>
      <w:r w:rsidR="006A5C6F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32</w:t>
      </w:r>
      <w:r w:rsidR="00C11F59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-</w:t>
      </w:r>
      <w:r w:rsidR="00EC3771">
        <w:rPr>
          <w:rFonts w:ascii="Times New Roman" w:hAnsi="Times New Roman" w:cs="Times New Roman"/>
          <w:bCs/>
          <w:color w:val="000000"/>
          <w:sz w:val="18"/>
          <w:szCs w:val="18"/>
          <w:u w:val="single"/>
          <w:lang w:val="ru-RU"/>
        </w:rPr>
        <w:t xml:space="preserve">                                               </w:t>
      </w:r>
      <w:proofErr w:type="gramStart"/>
      <w:r w:rsidR="00EC3771">
        <w:rPr>
          <w:rFonts w:ascii="Times New Roman" w:hAnsi="Times New Roman" w:cs="Times New Roman"/>
          <w:bCs/>
          <w:color w:val="000000"/>
          <w:sz w:val="18"/>
          <w:szCs w:val="18"/>
          <w:u w:val="single"/>
          <w:lang w:val="ru-RU"/>
        </w:rPr>
        <w:t xml:space="preserve">  </w:t>
      </w:r>
      <w:r w:rsidR="004476FE" w:rsidRPr="00A40ABA">
        <w:rPr>
          <w:rFonts w:ascii="Times New Roman" w:hAnsi="Times New Roman" w:cs="Times New Roman"/>
          <w:sz w:val="18"/>
          <w:lang w:val="ru-RU"/>
        </w:rPr>
        <w:t>»</w:t>
      </w:r>
      <w:proofErr w:type="gramEnd"/>
      <w:r w:rsidR="0047700E">
        <w:rPr>
          <w:rFonts w:ascii="Times New Roman" w:hAnsi="Times New Roman" w:cs="Times New Roman"/>
          <w:sz w:val="18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>соответствует техническим</w:t>
      </w:r>
      <w:r w:rsidR="00C11F59">
        <w:rPr>
          <w:rFonts w:ascii="Times New Roman" w:hAnsi="Times New Roman" w:cs="Times New Roman"/>
          <w:sz w:val="18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 xml:space="preserve">условиям 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ТУ</w:t>
      </w:r>
      <w:r w:rsidR="00C11F59" w:rsidRPr="00C11F59">
        <w:rPr>
          <w:rFonts w:ascii="Times New Roman" w:hAnsi="Times New Roman" w:cs="Times New Roman"/>
          <w:sz w:val="16"/>
          <w:szCs w:val="16"/>
        </w:rPr>
        <w:t> 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16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noBreakHyphen/>
        <w:t>2014</w:t>
      </w:r>
      <w:r w:rsidR="00C11F59" w:rsidRPr="00C11F59">
        <w:rPr>
          <w:rFonts w:ascii="Times New Roman" w:hAnsi="Times New Roman" w:cs="Times New Roman"/>
          <w:sz w:val="16"/>
          <w:szCs w:val="16"/>
        </w:rPr>
        <w:t> 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ДБИШ.676112.001</w:t>
      </w:r>
      <w:r w:rsidR="00C11F59" w:rsidRPr="00C11F59">
        <w:rPr>
          <w:rFonts w:ascii="Times New Roman" w:hAnsi="Times New Roman" w:cs="Times New Roman"/>
          <w:sz w:val="16"/>
          <w:szCs w:val="16"/>
        </w:rPr>
        <w:t> 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ТУ</w:t>
      </w:r>
      <w:r w:rsidR="00C11F5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>и признан годным</w:t>
      </w:r>
      <w:r w:rsidR="00D94EF3" w:rsidRPr="00A40ABA">
        <w:rPr>
          <w:rFonts w:ascii="Times New Roman" w:hAnsi="Times New Roman" w:cs="Times New Roman"/>
          <w:spacing w:val="8"/>
          <w:sz w:val="18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>к эксплуатации.</w:t>
      </w:r>
    </w:p>
    <w:p w:rsidR="00A15EC7" w:rsidRDefault="00A15EC7" w:rsidP="00C11F59">
      <w:pPr>
        <w:ind w:right="132" w:firstLine="426"/>
        <w:jc w:val="center"/>
        <w:rPr>
          <w:rFonts w:ascii="Times New Roman" w:hAnsi="Times New Roman" w:cs="Times New Roman"/>
          <w:sz w:val="18"/>
          <w:lang w:val="ru-RU"/>
        </w:rPr>
      </w:pP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15EC7">
        <w:rPr>
          <w:rFonts w:ascii="Times New Roman" w:hAnsi="Times New Roman" w:cs="Times New Roman"/>
          <w:sz w:val="18"/>
          <w:szCs w:val="18"/>
          <w:lang w:val="ru-RU"/>
        </w:rPr>
        <w:t>Штамп ОТК:_________________________</w:t>
      </w:r>
    </w:p>
    <w:p w:rsidR="00A15EC7" w:rsidRPr="00A15EC7" w:rsidRDefault="00A15EC7" w:rsidP="003B01FF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15EC7">
        <w:rPr>
          <w:rFonts w:ascii="Times New Roman" w:hAnsi="Times New Roman" w:cs="Times New Roman"/>
          <w:sz w:val="18"/>
          <w:szCs w:val="18"/>
          <w:lang w:val="ru-RU"/>
        </w:rPr>
        <w:t xml:space="preserve">Дата выпуска________________________ </w:t>
      </w: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15EC7">
        <w:rPr>
          <w:rFonts w:ascii="Times New Roman" w:hAnsi="Times New Roman" w:cs="Times New Roman"/>
          <w:sz w:val="18"/>
          <w:szCs w:val="18"/>
          <w:lang w:val="ru-RU"/>
        </w:rPr>
        <w:t>Дата продажи________________ 20_____г.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966"/>
        <w:gridCol w:w="5446"/>
      </w:tblGrid>
      <w:tr w:rsidR="00B070E2" w:rsidRPr="005C2AF4" w:rsidTr="00CA0672">
        <w:trPr>
          <w:trHeight w:val="1199"/>
        </w:trPr>
        <w:tc>
          <w:tcPr>
            <w:tcW w:w="966" w:type="dxa"/>
          </w:tcPr>
          <w:p w:rsidR="00B070E2" w:rsidRDefault="00D94EF3" w:rsidP="00CA0672">
            <w:pPr>
              <w:spacing w:before="115"/>
              <w:rPr>
                <w:rFonts w:ascii="Times New Roman" w:hAnsi="Times New Roman" w:cs="Times New Roman"/>
                <w:lang w:val="ru-RU"/>
              </w:rPr>
            </w:pPr>
            <w:r w:rsidRPr="00A40ABA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lastRenderedPageBreak/>
              <w:tab/>
            </w:r>
            <w:r w:rsidR="00174A0C" w:rsidRPr="00A40ABA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   </w:t>
            </w:r>
            <w:r w:rsidR="00B070E2" w:rsidRPr="00B070E2">
              <w:rPr>
                <w:rFonts w:ascii="Times New Roman" w:eastAsia="Arial" w:hAnsi="Times New Roman" w:cs="Times New Roman"/>
                <w:noProof/>
                <w:position w:val="-7"/>
                <w:sz w:val="20"/>
                <w:szCs w:val="20"/>
                <w:lang w:val="ru-RU" w:eastAsia="ru-RU"/>
              </w:rPr>
              <w:t xml:space="preserve"> </w:t>
            </w:r>
            <w:r w:rsidR="004305C1">
              <w:rPr>
                <w:b/>
                <w:noProof/>
                <w:lang w:val="ru-RU" w:eastAsia="ru-RU"/>
              </w:rPr>
              <w:drawing>
                <wp:anchor distT="0" distB="0" distL="114300" distR="114300" simplePos="0" relativeHeight="503314544" behindDoc="1" locked="0" layoutInCell="1" allowOverlap="1" wp14:anchorId="7DC01FD5" wp14:editId="4E9223DE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125730</wp:posOffset>
                  </wp:positionV>
                  <wp:extent cx="412750" cy="497205"/>
                  <wp:effectExtent l="0" t="0" r="6350" b="0"/>
                  <wp:wrapThrough wrapText="bothSides">
                    <wp:wrapPolygon edited="0">
                      <wp:start x="0" y="0"/>
                      <wp:lineTo x="0" y="20690"/>
                      <wp:lineTo x="20935" y="20690"/>
                      <wp:lineTo x="20935" y="0"/>
                      <wp:lineTo x="0" y="0"/>
                    </wp:wrapPolygon>
                  </wp:wrapThrough>
                  <wp:docPr id="5" name="Рисунок 2" descr="Товар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овар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" w:type="dxa"/>
          </w:tcPr>
          <w:p w:rsidR="00B070E2" w:rsidRDefault="00B070E2" w:rsidP="00B070E2">
            <w:pPr>
              <w:spacing w:before="115"/>
              <w:rPr>
                <w:rFonts w:ascii="Times New Roman" w:hAnsi="Times New Roman" w:cs="Times New Roman"/>
                <w:lang w:val="ru-RU"/>
              </w:rPr>
            </w:pPr>
            <w:r>
              <w:rPr>
                <w:b/>
                <w:noProof/>
                <w:lang w:val="ru-RU" w:eastAsia="ru-RU"/>
              </w:rPr>
              <w:drawing>
                <wp:anchor distT="0" distB="0" distL="114300" distR="114300" simplePos="0" relativeHeight="503313520" behindDoc="1" locked="0" layoutInCell="1" allowOverlap="1" wp14:anchorId="5776CE4B" wp14:editId="03D4FA8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127635</wp:posOffset>
                  </wp:positionV>
                  <wp:extent cx="471805" cy="471805"/>
                  <wp:effectExtent l="0" t="0" r="4445" b="4445"/>
                  <wp:wrapThrough wrapText="bothSides">
                    <wp:wrapPolygon edited="0">
                      <wp:start x="0" y="0"/>
                      <wp:lineTo x="0" y="20931"/>
                      <wp:lineTo x="20931" y="20931"/>
                      <wp:lineTo x="20931" y="0"/>
                      <wp:lineTo x="0" y="0"/>
                    </wp:wrapPolygon>
                  </wp:wrapThrough>
                  <wp:docPr id="4" name="Рисунок 1" descr="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6" w:type="dxa"/>
          </w:tcPr>
          <w:p w:rsidR="00B070E2" w:rsidRPr="00271991" w:rsidRDefault="00271991" w:rsidP="00271991">
            <w:pPr>
              <w:spacing w:before="115"/>
              <w:ind w:left="306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99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u-RU"/>
              </w:rPr>
              <w:t xml:space="preserve">АО </w:t>
            </w:r>
            <w:r w:rsidRPr="0027199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</w:t>
            </w:r>
            <w:r w:rsidR="006E70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Ашасветотехника</w:t>
            </w:r>
            <w:r w:rsidRPr="0027199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  <w:p w:rsidR="00271991" w:rsidRPr="00271991" w:rsidRDefault="00271991" w:rsidP="00271991">
            <w:pPr>
              <w:autoSpaceDE w:val="0"/>
              <w:autoSpaceDN w:val="0"/>
              <w:adjustRightInd w:val="0"/>
              <w:ind w:left="306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99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u-RU"/>
              </w:rPr>
              <w:t>456</w:t>
            </w:r>
            <w:r w:rsidRPr="0027199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01</w:t>
            </w:r>
            <w:r w:rsidR="00952F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27199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u-RU"/>
              </w:rPr>
              <w:t xml:space="preserve"> Челябинская обл., </w:t>
            </w:r>
            <w:r w:rsidRPr="0027199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</w:t>
            </w:r>
            <w:r w:rsidRPr="0027199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u-RU"/>
              </w:rPr>
              <w:t xml:space="preserve"> Аша, ул. </w:t>
            </w:r>
            <w:r w:rsidRPr="0027199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</w:t>
            </w:r>
            <w:r w:rsidRPr="0027199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u-RU"/>
              </w:rPr>
              <w:t>енина</w:t>
            </w:r>
            <w:r w:rsidRPr="0027199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д. 2 </w:t>
            </w:r>
          </w:p>
          <w:p w:rsidR="00271991" w:rsidRPr="00271991" w:rsidRDefault="00271991" w:rsidP="00271991">
            <w:pPr>
              <w:autoSpaceDE w:val="0"/>
              <w:autoSpaceDN w:val="0"/>
              <w:adjustRightInd w:val="0"/>
              <w:ind w:left="306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27199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Тел./факс: +7 </w:t>
            </w:r>
            <w:r w:rsidRPr="00CA757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(35159) 3-14-73</w:t>
            </w:r>
          </w:p>
          <w:p w:rsidR="00271991" w:rsidRPr="00CA7571" w:rsidRDefault="00271991" w:rsidP="00271991">
            <w:pPr>
              <w:autoSpaceDE w:val="0"/>
              <w:autoSpaceDN w:val="0"/>
              <w:adjustRightInd w:val="0"/>
              <w:ind w:left="3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991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  <w:r w:rsidRPr="00CA757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Pr="00271991">
              <w:rPr>
                <w:rFonts w:ascii="Times New Roman" w:hAnsi="Times New Roman" w:cs="Times New Roman"/>
                <w:noProof/>
                <w:sz w:val="20"/>
                <w:szCs w:val="20"/>
              </w:rPr>
              <w:t>mail</w:t>
            </w:r>
            <w:r w:rsidRPr="00CA757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: </w:t>
            </w:r>
            <w:hyperlink r:id="rId8" w:history="1">
              <w:r w:rsidR="00EF10CA" w:rsidRPr="00C2132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</w:t>
              </w:r>
              <w:r w:rsidR="00EF10CA" w:rsidRPr="00C2132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@</w:t>
              </w:r>
              <w:proofErr w:type="spellStart"/>
              <w:r w:rsidR="00EF10CA" w:rsidRPr="00C2132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ashasvet</w:t>
              </w:r>
              <w:proofErr w:type="spellEnd"/>
              <w:r w:rsidR="00EF10CA" w:rsidRPr="00C2132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EF10CA" w:rsidRPr="00C2132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</w:hyperlink>
          </w:p>
          <w:p w:rsidR="00271991" w:rsidRPr="00EF10CA" w:rsidRDefault="00271991" w:rsidP="00271991">
            <w:pPr>
              <w:autoSpaceDE w:val="0"/>
              <w:autoSpaceDN w:val="0"/>
              <w:adjustRightInd w:val="0"/>
              <w:ind w:left="306"/>
              <w:rPr>
                <w:rFonts w:ascii="Times New Roman" w:hAnsi="Times New Roman" w:cs="Times New Roman"/>
                <w:lang w:val="ru-RU"/>
              </w:rPr>
            </w:pPr>
            <w:r w:rsidRPr="00271991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EF10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271991">
              <w:rPr>
                <w:rFonts w:ascii="Times New Roman" w:hAnsi="Times New Roman" w:cs="Times New Roman"/>
                <w:sz w:val="20"/>
                <w:szCs w:val="20"/>
              </w:rPr>
              <w:t>ashasvet</w:t>
            </w:r>
            <w:r w:rsidRPr="00EF10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271991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</w:p>
        </w:tc>
      </w:tr>
    </w:tbl>
    <w:p w:rsidR="00B070E2" w:rsidRPr="00EF10CA" w:rsidRDefault="00B070E2" w:rsidP="00B070E2">
      <w:pPr>
        <w:spacing w:before="115"/>
        <w:rPr>
          <w:rFonts w:ascii="Times New Roman" w:hAnsi="Times New Roman" w:cs="Times New Roman"/>
          <w:lang w:val="ru-RU"/>
        </w:rPr>
      </w:pPr>
    </w:p>
    <w:p w:rsidR="00AC1A6C" w:rsidRPr="00EF10CA" w:rsidRDefault="00AC1A6C">
      <w:pPr>
        <w:rPr>
          <w:rFonts w:ascii="Times New Roman" w:eastAsia="Arial" w:hAnsi="Times New Roman" w:cs="Times New Roman"/>
          <w:bCs/>
          <w:sz w:val="20"/>
          <w:szCs w:val="20"/>
          <w:lang w:val="ru-RU"/>
        </w:rPr>
      </w:pPr>
    </w:p>
    <w:p w:rsidR="00AC1A6C" w:rsidRPr="00A40ABA" w:rsidRDefault="00D94EF3">
      <w:pPr>
        <w:ind w:left="1985" w:right="2004"/>
        <w:jc w:val="center"/>
        <w:rPr>
          <w:rFonts w:ascii="Times New Roman" w:eastAsia="Arial" w:hAnsi="Times New Roman" w:cs="Times New Roman"/>
          <w:sz w:val="30"/>
          <w:szCs w:val="30"/>
          <w:lang w:val="ru-RU"/>
        </w:rPr>
      </w:pPr>
      <w:r w:rsidRPr="00A40ABA">
        <w:rPr>
          <w:rFonts w:ascii="Times New Roman" w:hAnsi="Times New Roman" w:cs="Times New Roman"/>
          <w:sz w:val="30"/>
          <w:lang w:val="ru-RU"/>
        </w:rPr>
        <w:t>ПАСПОРТ</w:t>
      </w:r>
    </w:p>
    <w:p w:rsidR="00AC1A6C" w:rsidRPr="00A40ABA" w:rsidRDefault="00D94EF3">
      <w:pPr>
        <w:pStyle w:val="1"/>
        <w:spacing w:before="117"/>
        <w:ind w:left="1985" w:right="2004"/>
        <w:jc w:val="center"/>
        <w:rPr>
          <w:rFonts w:ascii="Times New Roman" w:hAnsi="Times New Roman" w:cs="Times New Roman"/>
          <w:b w:val="0"/>
          <w:lang w:val="ru-RU"/>
        </w:rPr>
      </w:pPr>
      <w:r w:rsidRPr="00A40ABA">
        <w:rPr>
          <w:rFonts w:ascii="Times New Roman" w:hAnsi="Times New Roman" w:cs="Times New Roman"/>
          <w:b w:val="0"/>
          <w:lang w:val="ru-RU"/>
        </w:rPr>
        <w:t>Светодиодны</w:t>
      </w:r>
      <w:r w:rsidR="00CE15A5" w:rsidRPr="00A40ABA">
        <w:rPr>
          <w:rFonts w:ascii="Times New Roman" w:hAnsi="Times New Roman" w:cs="Times New Roman"/>
          <w:b w:val="0"/>
          <w:lang w:val="ru-RU"/>
        </w:rPr>
        <w:t>й</w:t>
      </w:r>
      <w:r w:rsidRPr="00A40ABA">
        <w:rPr>
          <w:rFonts w:ascii="Times New Roman" w:hAnsi="Times New Roman" w:cs="Times New Roman"/>
          <w:b w:val="0"/>
          <w:spacing w:val="-12"/>
          <w:lang w:val="ru-RU"/>
        </w:rPr>
        <w:t xml:space="preserve"> </w:t>
      </w:r>
      <w:r w:rsidRPr="00A40ABA">
        <w:rPr>
          <w:rFonts w:ascii="Times New Roman" w:hAnsi="Times New Roman" w:cs="Times New Roman"/>
          <w:b w:val="0"/>
          <w:lang w:val="ru-RU"/>
        </w:rPr>
        <w:t>светильник</w:t>
      </w:r>
      <w:r w:rsidR="00CE15A5" w:rsidRPr="00A40ABA">
        <w:rPr>
          <w:rFonts w:ascii="Times New Roman" w:hAnsi="Times New Roman" w:cs="Times New Roman"/>
          <w:b w:val="0"/>
          <w:lang w:val="ru-RU"/>
        </w:rPr>
        <w:t xml:space="preserve"> серии АС-ДСП-0</w:t>
      </w:r>
      <w:r w:rsidR="006A5C6F">
        <w:rPr>
          <w:rFonts w:ascii="Times New Roman" w:hAnsi="Times New Roman" w:cs="Times New Roman"/>
          <w:b w:val="0"/>
          <w:lang w:val="ru-RU"/>
        </w:rPr>
        <w:t>32</w:t>
      </w:r>
      <w:r w:rsidRPr="00A40ABA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E66D2D" w:rsidRPr="00A40ABA" w:rsidRDefault="006A5C6F">
      <w:pPr>
        <w:pStyle w:val="1"/>
        <w:spacing w:before="117"/>
        <w:ind w:left="1985" w:right="2004"/>
        <w:jc w:val="center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876AC4A" wp14:editId="6BBC6A19">
            <wp:extent cx="2578309" cy="1903601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30" cy="190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01A" w:rsidRPr="00A40ABA" w:rsidRDefault="006E701A">
      <w:pPr>
        <w:pStyle w:val="1"/>
        <w:spacing w:before="117"/>
        <w:ind w:left="1985" w:right="2004"/>
        <w:jc w:val="center"/>
        <w:rPr>
          <w:rFonts w:ascii="Times New Roman" w:hAnsi="Times New Roman" w:cs="Times New Roman"/>
          <w:b w:val="0"/>
          <w:bCs w:val="0"/>
          <w:lang w:val="ru-RU"/>
        </w:rPr>
      </w:pPr>
    </w:p>
    <w:p w:rsidR="00AC1A6C" w:rsidRPr="00A40ABA" w:rsidRDefault="00AC1A6C">
      <w:pPr>
        <w:rPr>
          <w:rFonts w:ascii="Times New Roman" w:eastAsia="Arial" w:hAnsi="Times New Roman" w:cs="Times New Roman"/>
          <w:bCs/>
          <w:sz w:val="24"/>
          <w:szCs w:val="24"/>
          <w:lang w:val="ru-RU"/>
        </w:rPr>
      </w:pPr>
    </w:p>
    <w:p w:rsidR="00AC1A6C" w:rsidRDefault="00CE15A5" w:rsidP="00CE15A5">
      <w:pPr>
        <w:spacing w:line="480" w:lineRule="auto"/>
        <w:ind w:right="132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40ABA">
        <w:rPr>
          <w:rFonts w:ascii="Times New Roman" w:hAnsi="Times New Roman" w:cs="Times New Roman"/>
          <w:sz w:val="20"/>
          <w:szCs w:val="20"/>
        </w:rPr>
        <w:t>ТУ 16</w:t>
      </w:r>
      <w:r w:rsidRPr="00A40ABA">
        <w:rPr>
          <w:rFonts w:ascii="Times New Roman" w:hAnsi="Times New Roman" w:cs="Times New Roman"/>
          <w:sz w:val="20"/>
          <w:szCs w:val="20"/>
        </w:rPr>
        <w:noBreakHyphen/>
        <w:t>2014 ДБИШ.676112.001 ТУ</w:t>
      </w:r>
    </w:p>
    <w:p w:rsidR="006E701A" w:rsidRPr="006E701A" w:rsidRDefault="006E701A" w:rsidP="00CE15A5">
      <w:pPr>
        <w:spacing w:line="480" w:lineRule="auto"/>
        <w:ind w:right="132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8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E15A5" w:rsidRPr="00C11F59" w:rsidTr="006E701A">
        <w:trPr>
          <w:jc w:val="center"/>
        </w:trPr>
        <w:tc>
          <w:tcPr>
            <w:tcW w:w="6803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CE15A5" w:rsidRPr="00C11F59" w:rsidRDefault="00CE15A5" w:rsidP="00CE15A5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C11F5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Исполнение мощностей</w:t>
            </w:r>
          </w:p>
        </w:tc>
      </w:tr>
      <w:tr w:rsidR="006E701A" w:rsidRPr="00C11F59" w:rsidTr="006E701A">
        <w:trPr>
          <w:jc w:val="center"/>
        </w:trPr>
        <w:tc>
          <w:tcPr>
            <w:tcW w:w="1701" w:type="dxa"/>
            <w:tcBorders>
              <w:top w:val="single" w:sz="8" w:space="0" w:color="auto"/>
            </w:tcBorders>
          </w:tcPr>
          <w:p w:rsidR="006E701A" w:rsidRPr="00C11F59" w:rsidRDefault="006A5C6F" w:rsidP="00CE15A5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6E701A" w:rsidRPr="00C11F59" w:rsidRDefault="006A5C6F" w:rsidP="00CE15A5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6E701A" w:rsidRPr="00C11F59" w:rsidRDefault="006A5C6F" w:rsidP="00CE15A5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6E701A" w:rsidRPr="00C11F59" w:rsidRDefault="006A5C6F" w:rsidP="00CE15A5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</w:tbl>
    <w:p w:rsidR="00185798" w:rsidRPr="00C11F59" w:rsidRDefault="00185798" w:rsidP="00CE15A5">
      <w:pPr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</w:p>
    <w:p w:rsidR="00CE15A5" w:rsidRDefault="00CE15A5" w:rsidP="00CE15A5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</w:tblGrid>
      <w:tr w:rsidR="0089412D" w:rsidTr="006E701A">
        <w:trPr>
          <w:jc w:val="center"/>
        </w:trPr>
        <w:tc>
          <w:tcPr>
            <w:tcW w:w="680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412D" w:rsidRPr="0089412D" w:rsidRDefault="0089412D" w:rsidP="0089412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89412D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Вторичная оптика</w:t>
            </w:r>
          </w:p>
        </w:tc>
      </w:tr>
      <w:tr w:rsidR="006E701A" w:rsidTr="006E701A">
        <w:trPr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E701A" w:rsidRPr="0089412D" w:rsidRDefault="006E701A" w:rsidP="0089412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П1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E701A" w:rsidRPr="0089412D" w:rsidRDefault="006E701A" w:rsidP="0089412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О1</w:t>
            </w:r>
          </w:p>
        </w:tc>
      </w:tr>
    </w:tbl>
    <w:p w:rsidR="0089412D" w:rsidRPr="00A40ABA" w:rsidRDefault="0089412D" w:rsidP="00CE15A5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CE15A5" w:rsidRPr="00A40ABA" w:rsidRDefault="00CE15A5" w:rsidP="00CE15A5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B070E2" w:rsidRDefault="00B070E2" w:rsidP="00E66D2D">
      <w:pPr>
        <w:spacing w:line="480" w:lineRule="auto"/>
        <w:jc w:val="center"/>
        <w:rPr>
          <w:rFonts w:ascii="Times New Roman" w:eastAsia="Arial" w:hAnsi="Times New Roman" w:cs="Times New Roman"/>
          <w:sz w:val="17"/>
          <w:szCs w:val="17"/>
          <w:lang w:val="ru-RU"/>
        </w:rPr>
      </w:pPr>
    </w:p>
    <w:p w:rsidR="00B070E2" w:rsidRDefault="00B070E2" w:rsidP="00E66D2D">
      <w:pPr>
        <w:spacing w:line="480" w:lineRule="auto"/>
        <w:jc w:val="center"/>
        <w:rPr>
          <w:rFonts w:ascii="Times New Roman" w:eastAsia="Arial" w:hAnsi="Times New Roman" w:cs="Times New Roman"/>
          <w:sz w:val="17"/>
          <w:szCs w:val="17"/>
          <w:lang w:val="ru-RU"/>
        </w:rPr>
      </w:pPr>
    </w:p>
    <w:p w:rsidR="00B070E2" w:rsidRPr="00A40ABA" w:rsidRDefault="00B070E2" w:rsidP="00E66D2D">
      <w:pPr>
        <w:spacing w:line="480" w:lineRule="auto"/>
        <w:jc w:val="center"/>
        <w:rPr>
          <w:rFonts w:ascii="Times New Roman" w:eastAsia="Arial" w:hAnsi="Times New Roman" w:cs="Times New Roman"/>
          <w:sz w:val="17"/>
          <w:szCs w:val="17"/>
          <w:lang w:val="ru-RU"/>
        </w:rPr>
        <w:sectPr w:rsidR="00B070E2" w:rsidRPr="00A40ABA" w:rsidSect="00CA0672">
          <w:type w:val="continuous"/>
          <w:pgSz w:w="16840" w:h="11910" w:orient="landscape"/>
          <w:pgMar w:top="568" w:right="538" w:bottom="280" w:left="460" w:header="720" w:footer="720" w:gutter="0"/>
          <w:cols w:num="2" w:space="720" w:equalWidth="0">
            <w:col w:w="7394" w:space="1085"/>
            <w:col w:w="7363"/>
          </w:cols>
        </w:sectPr>
      </w:pPr>
    </w:p>
    <w:p w:rsidR="00AC1A6C" w:rsidRDefault="00C11F59" w:rsidP="006D2354">
      <w:pPr>
        <w:tabs>
          <w:tab w:val="left" w:pos="2134"/>
        </w:tabs>
        <w:spacing w:before="7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lastRenderedPageBreak/>
        <w:t xml:space="preserve">1. </w:t>
      </w:r>
      <w:r w:rsidRPr="00C11F59">
        <w:rPr>
          <w:rFonts w:ascii="Times New Roman" w:hAnsi="Times New Roman" w:cs="Times New Roman"/>
          <w:b/>
          <w:sz w:val="18"/>
          <w:szCs w:val="18"/>
          <w:lang w:val="ru-RU"/>
        </w:rPr>
        <w:t>Назначение</w:t>
      </w:r>
    </w:p>
    <w:p w:rsidR="006A5C6F" w:rsidRPr="006A5C6F" w:rsidRDefault="006A5C6F" w:rsidP="006A5C6F">
      <w:pPr>
        <w:ind w:left="-142" w:right="-136" w:firstLine="425"/>
        <w:jc w:val="both"/>
        <w:rPr>
          <w:rFonts w:ascii="Times New Roman" w:hAnsi="Times New Roman" w:cs="Times New Roman"/>
          <w:color w:val="181716"/>
          <w:sz w:val="18"/>
          <w:szCs w:val="18"/>
          <w:lang w:val="ru-RU"/>
        </w:rPr>
      </w:pPr>
      <w:r w:rsidRPr="006A5C6F">
        <w:rPr>
          <w:rFonts w:ascii="Times New Roman" w:hAnsi="Times New Roman" w:cs="Times New Roman"/>
          <w:color w:val="181716"/>
          <w:sz w:val="18"/>
          <w:szCs w:val="18"/>
          <w:lang w:val="ru-RU"/>
        </w:rPr>
        <w:t>Светильники предназначены для общего внутреннего и наружного освещения производственных зданий и сооружений, ангаров, складов, производственных территорий, улиц и других объектов промышленно-гражданского назначения.</w:t>
      </w:r>
    </w:p>
    <w:p w:rsidR="006A5C6F" w:rsidRPr="006A5C6F" w:rsidRDefault="006A5C6F" w:rsidP="006A5C6F">
      <w:pPr>
        <w:ind w:left="-142" w:right="-136" w:firstLine="425"/>
        <w:jc w:val="both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6A5C6F">
        <w:rPr>
          <w:rFonts w:ascii="Times New Roman" w:hAnsi="Times New Roman" w:cs="Times New Roman"/>
          <w:color w:val="181716"/>
          <w:sz w:val="18"/>
          <w:szCs w:val="18"/>
          <w:lang w:val="ru-RU"/>
        </w:rPr>
        <w:t>Конструкция светильника состоит из алюминиевого корпуса выполненного методом экструзии с защитным анодированным покрытием и пластиковых декоративных торцовых крышек. Светодиодный модуль защищен защитным экраном из поликарбоната. Источник питания установлен внутри корпуса.</w:t>
      </w:r>
    </w:p>
    <w:p w:rsidR="006A5C6F" w:rsidRPr="006A5C6F" w:rsidRDefault="006A5C6F" w:rsidP="006A5C6F">
      <w:pPr>
        <w:pStyle w:val="a3"/>
        <w:ind w:left="-142" w:right="-136" w:firstLine="425"/>
        <w:jc w:val="both"/>
        <w:rPr>
          <w:rFonts w:ascii="Times New Roman" w:hAnsi="Times New Roman" w:cs="Times New Roman"/>
          <w:lang w:val="ru-RU"/>
        </w:rPr>
      </w:pPr>
      <w:r w:rsidRPr="006A5C6F">
        <w:rPr>
          <w:rFonts w:ascii="Times New Roman" w:hAnsi="Times New Roman" w:cs="Times New Roman"/>
          <w:color w:val="000000"/>
          <w:lang w:val="ru-RU"/>
        </w:rPr>
        <w:t xml:space="preserve">Светильники соответствуют техническим регламентам Таможенного союза (ТР ТС 004/2011) "О безопасности низковольтного оборудования" и (ТР ТС 020/2011) "Электромагнитная совместимость технических средств", </w:t>
      </w:r>
      <w:r w:rsidRPr="006A5C6F">
        <w:rPr>
          <w:rFonts w:ascii="Times New Roman" w:hAnsi="Times New Roman" w:cs="Times New Roman"/>
          <w:lang w:val="ru-RU"/>
        </w:rPr>
        <w:t xml:space="preserve">а также требованиям ГОСТ </w:t>
      </w:r>
      <w:r w:rsidRPr="006A5C6F">
        <w:rPr>
          <w:rFonts w:ascii="Times New Roman" w:hAnsi="Times New Roman" w:cs="Times New Roman"/>
        </w:rPr>
        <w:t>IEC</w:t>
      </w:r>
      <w:r w:rsidRPr="006A5C6F">
        <w:rPr>
          <w:rFonts w:ascii="Times New Roman" w:hAnsi="Times New Roman" w:cs="Times New Roman"/>
          <w:lang w:val="ru-RU"/>
        </w:rPr>
        <w:t xml:space="preserve"> 60598-1-</w:t>
      </w:r>
      <w:proofErr w:type="gramStart"/>
      <w:r w:rsidRPr="006A5C6F">
        <w:rPr>
          <w:rFonts w:ascii="Times New Roman" w:hAnsi="Times New Roman" w:cs="Times New Roman"/>
          <w:lang w:val="ru-RU"/>
        </w:rPr>
        <w:t>2013,</w:t>
      </w:r>
      <w:r>
        <w:rPr>
          <w:rFonts w:ascii="Times New Roman" w:hAnsi="Times New Roman" w:cs="Times New Roman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lang w:val="ru-RU"/>
        </w:rPr>
        <w:t xml:space="preserve">           </w:t>
      </w:r>
      <w:r w:rsidRPr="006A5C6F">
        <w:rPr>
          <w:rFonts w:ascii="Times New Roman" w:hAnsi="Times New Roman" w:cs="Times New Roman"/>
          <w:lang w:val="ru-RU"/>
        </w:rPr>
        <w:t xml:space="preserve"> ГОСТ </w:t>
      </w:r>
      <w:r w:rsidRPr="006A5C6F">
        <w:rPr>
          <w:rFonts w:ascii="Times New Roman" w:hAnsi="Times New Roman" w:cs="Times New Roman"/>
        </w:rPr>
        <w:t>IEC</w:t>
      </w:r>
      <w:r w:rsidRPr="006A5C6F">
        <w:rPr>
          <w:rFonts w:ascii="Times New Roman" w:hAnsi="Times New Roman" w:cs="Times New Roman"/>
          <w:lang w:val="ru-RU"/>
        </w:rPr>
        <w:t xml:space="preserve"> 60598-2-1-2011,</w:t>
      </w:r>
      <w:r>
        <w:rPr>
          <w:rFonts w:ascii="Times New Roman" w:hAnsi="Times New Roman" w:cs="Times New Roman"/>
          <w:lang w:val="ru-RU"/>
        </w:rPr>
        <w:t xml:space="preserve"> </w:t>
      </w:r>
      <w:r w:rsidRPr="006A5C6F">
        <w:rPr>
          <w:rFonts w:ascii="Times New Roman" w:hAnsi="Times New Roman" w:cs="Times New Roman"/>
          <w:lang w:val="ru-RU"/>
        </w:rPr>
        <w:t xml:space="preserve">ГОСТ </w:t>
      </w:r>
      <w:r w:rsidRPr="006A5C6F">
        <w:rPr>
          <w:rFonts w:ascii="Times New Roman" w:hAnsi="Times New Roman" w:cs="Times New Roman"/>
        </w:rPr>
        <w:t>IEC</w:t>
      </w:r>
      <w:r w:rsidRPr="006A5C6F">
        <w:rPr>
          <w:rFonts w:ascii="Times New Roman" w:hAnsi="Times New Roman" w:cs="Times New Roman"/>
          <w:lang w:val="ru-RU"/>
        </w:rPr>
        <w:t xml:space="preserve"> 60598-2-3-2012, ГОСТ 30804.3.2-2013 (</w:t>
      </w:r>
      <w:r w:rsidRPr="006A5C6F">
        <w:rPr>
          <w:rFonts w:ascii="Times New Roman" w:hAnsi="Times New Roman" w:cs="Times New Roman"/>
        </w:rPr>
        <w:t>IEC</w:t>
      </w:r>
      <w:r w:rsidRPr="006A5C6F">
        <w:rPr>
          <w:rFonts w:ascii="Times New Roman" w:hAnsi="Times New Roman" w:cs="Times New Roman"/>
          <w:lang w:val="ru-RU"/>
        </w:rPr>
        <w:t xml:space="preserve"> 61000-3-2:2009),           ГОСТ 30804.3.3-2013 (</w:t>
      </w:r>
      <w:r w:rsidRPr="006A5C6F">
        <w:rPr>
          <w:rFonts w:ascii="Times New Roman" w:hAnsi="Times New Roman" w:cs="Times New Roman"/>
        </w:rPr>
        <w:t>IEC</w:t>
      </w:r>
      <w:r w:rsidRPr="006A5C6F">
        <w:rPr>
          <w:rFonts w:ascii="Times New Roman" w:hAnsi="Times New Roman" w:cs="Times New Roman"/>
          <w:lang w:val="ru-RU"/>
        </w:rPr>
        <w:t xml:space="preserve"> 6100-3-3:2008), ГОСТ </w:t>
      </w:r>
      <w:r w:rsidRPr="006A5C6F">
        <w:rPr>
          <w:rFonts w:ascii="Times New Roman" w:hAnsi="Times New Roman" w:cs="Times New Roman"/>
        </w:rPr>
        <w:t>IEC</w:t>
      </w:r>
      <w:r w:rsidRPr="006A5C6F">
        <w:rPr>
          <w:rFonts w:ascii="Times New Roman" w:hAnsi="Times New Roman" w:cs="Times New Roman"/>
          <w:lang w:val="ru-RU"/>
        </w:rPr>
        <w:t xml:space="preserve"> 61547-2013. </w:t>
      </w:r>
      <w:r w:rsidR="006B7F9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B7F97" w:rsidRPr="00926F03">
        <w:rPr>
          <w:rFonts w:ascii="Times New Roman" w:hAnsi="Times New Roman" w:cs="Times New Roman"/>
          <w:color w:val="000000"/>
          <w:lang w:val="ru-RU"/>
        </w:rPr>
        <w:t>Сертификат соответствия ЕАЭС RU C-RU.ВЕ02.В.05545/24</w:t>
      </w:r>
    </w:p>
    <w:p w:rsidR="006D2354" w:rsidRPr="006A5C6F" w:rsidRDefault="006D2354" w:rsidP="006A5C6F">
      <w:pPr>
        <w:pStyle w:val="a3"/>
        <w:spacing w:before="2"/>
        <w:ind w:left="-142" w:right="-136" w:firstLine="42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89412D" w:rsidRPr="00562EBC" w:rsidRDefault="004305C1" w:rsidP="006D2354">
      <w:pPr>
        <w:tabs>
          <w:tab w:val="left" w:pos="869"/>
          <w:tab w:val="left" w:pos="2624"/>
        </w:tabs>
        <w:spacing w:line="240" w:lineRule="exact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62EBC">
        <w:rPr>
          <w:rFonts w:ascii="Times New Roman" w:hAnsi="Times New Roman" w:cs="Times New Roman"/>
          <w:b/>
          <w:sz w:val="18"/>
          <w:szCs w:val="18"/>
          <w:lang w:val="ru-RU"/>
        </w:rPr>
        <w:t>2. Технические</w:t>
      </w:r>
      <w:r w:rsidRPr="00562EBC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Pr="00562EBC">
        <w:rPr>
          <w:rFonts w:ascii="Times New Roman" w:hAnsi="Times New Roman" w:cs="Times New Roman"/>
          <w:b/>
          <w:sz w:val="18"/>
          <w:szCs w:val="18"/>
          <w:lang w:val="ru-RU"/>
        </w:rPr>
        <w:t>характеристики:</w:t>
      </w:r>
    </w:p>
    <w:tbl>
      <w:tblPr>
        <w:tblStyle w:val="a8"/>
        <w:tblpPr w:leftFromText="180" w:rightFromText="180" w:vertAnchor="text" w:horzAnchor="margin" w:tblpY="152"/>
        <w:tblW w:w="7763" w:type="dxa"/>
        <w:tblLayout w:type="fixed"/>
        <w:tblLook w:val="04A0" w:firstRow="1" w:lastRow="0" w:firstColumn="1" w:lastColumn="0" w:noHBand="0" w:noVBand="1"/>
      </w:tblPr>
      <w:tblGrid>
        <w:gridCol w:w="1949"/>
        <w:gridCol w:w="1276"/>
        <w:gridCol w:w="1134"/>
        <w:gridCol w:w="1134"/>
        <w:gridCol w:w="1134"/>
        <w:gridCol w:w="1136"/>
      </w:tblGrid>
      <w:tr w:rsidR="006A5C6F" w:rsidRPr="00562EBC" w:rsidTr="00A77215">
        <w:trPr>
          <w:trHeight w:val="185"/>
        </w:trPr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62E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Исполнение мощностей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75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</w:tr>
      <w:tr w:rsidR="006A5C6F" w:rsidRPr="00562EBC" w:rsidTr="00A77215">
        <w:trPr>
          <w:trHeight w:val="195"/>
        </w:trPr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62E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Потребляемая мощность </w:t>
            </w: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(±5%)</w:t>
            </w:r>
            <w:r w:rsidRPr="00562E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Вт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75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</w:tr>
      <w:tr w:rsidR="006A5C6F" w:rsidRPr="00562EBC" w:rsidTr="00A77215">
        <w:trPr>
          <w:trHeight w:val="185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Диапазон переменного напряжения, В 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176-264,</w:t>
            </w: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AC</w:t>
            </w:r>
          </w:p>
        </w:tc>
      </w:tr>
      <w:tr w:rsidR="006A5C6F" w:rsidRPr="00562EBC" w:rsidTr="00A77215">
        <w:trPr>
          <w:trHeight w:val="185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Частота напряжения питания, Гц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50</w:t>
            </w: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-60</w:t>
            </w:r>
          </w:p>
        </w:tc>
      </w:tr>
      <w:tr w:rsidR="006A5C6F" w:rsidRPr="00562EBC" w:rsidTr="00A77215">
        <w:trPr>
          <w:trHeight w:val="195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Коэффициент мощности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&gt;0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,95</w:t>
            </w:r>
          </w:p>
        </w:tc>
      </w:tr>
      <w:tr w:rsidR="006A5C6F" w:rsidRPr="00810932" w:rsidTr="00A77215">
        <w:trPr>
          <w:trHeight w:val="392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Default="006A5C6F" w:rsidP="006A5C6F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62E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Допустимая температура окружающей среды светильника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</w:t>
            </w:r>
          </w:p>
          <w:p w:rsidR="006A5C6F" w:rsidRDefault="006A5C6F" w:rsidP="006A5C6F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для светильников без БАП:</w:t>
            </w:r>
          </w:p>
          <w:p w:rsidR="006A5C6F" w:rsidRPr="00562EBC" w:rsidRDefault="006A5C6F" w:rsidP="006A5C6F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для светильников с БАП: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62E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– 60ºС до + 40ºС</w:t>
            </w:r>
          </w:p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+ 5</w:t>
            </w:r>
            <w:r w:rsidRPr="00562E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ºС до + 40ºС</w:t>
            </w:r>
          </w:p>
        </w:tc>
      </w:tr>
      <w:tr w:rsidR="006A5C6F" w:rsidRPr="00562EBC" w:rsidTr="00A77215">
        <w:trPr>
          <w:trHeight w:val="185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Степень защиты оболочки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5C6F" w:rsidRPr="00F7265B" w:rsidRDefault="006A5C6F" w:rsidP="004D471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IP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6</w:t>
            </w:r>
            <w:r w:rsidR="004D471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6</w:t>
            </w:r>
            <w:r w:rsidR="00974A0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,</w:t>
            </w:r>
            <w:r w:rsidR="00974A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IP</w:t>
            </w:r>
            <w:r w:rsidR="00974A0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65</w:t>
            </w:r>
          </w:p>
        </w:tc>
      </w:tr>
      <w:tr w:rsidR="006A5C6F" w:rsidRPr="00562EBC" w:rsidTr="00A77215">
        <w:trPr>
          <w:trHeight w:val="195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Ресурс работы, ч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10</w:t>
            </w: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0 000</w:t>
            </w:r>
          </w:p>
        </w:tc>
      </w:tr>
      <w:tr w:rsidR="006A5C6F" w:rsidRPr="00562EBC" w:rsidTr="00A77215">
        <w:trPr>
          <w:trHeight w:val="308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Классификация по пожарной безопасности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562EBC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461554E5" wp14:editId="3B66BC12">
                  <wp:extent cx="190733" cy="190733"/>
                  <wp:effectExtent l="0" t="0" r="0" b="0"/>
                  <wp:docPr id="44" name="Рисунок 44" descr="http://i64.fastpic.ru/big/2015/0217/e3/b6c38e2cb4094c5123e4ee985eba17e3.png?refresh=900&amp;resize_h=NaN&amp;resize_w=N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64.fastpic.ru/big/2015/0217/e3/b6c38e2cb4094c5123e4ee985eba17e3.png?refresh=900&amp;resize_h=NaN&amp;resize_w=N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C6F" w:rsidRPr="00562EBC" w:rsidTr="00A77215">
        <w:trPr>
          <w:trHeight w:val="380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Класс защиты от поражения электрическим током по</w:t>
            </w:r>
            <w:r w:rsidRPr="00562E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ГОСТ 12.2.007.0-75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val="ru-RU" w:eastAsia="ru-RU"/>
              </w:rPr>
            </w:pPr>
            <w:r w:rsidRPr="00562EB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I</w:t>
            </w:r>
          </w:p>
        </w:tc>
      </w:tr>
      <w:tr w:rsidR="006A5C6F" w:rsidRPr="00562EBC" w:rsidTr="00A77215">
        <w:trPr>
          <w:trHeight w:val="185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Угол излучения, градус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</w:pPr>
            <w:r w:rsidRPr="00562EBC"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º</w:t>
            </w:r>
          </w:p>
        </w:tc>
      </w:tr>
      <w:tr w:rsidR="006A5C6F" w:rsidRPr="00562EBC" w:rsidTr="00A77215">
        <w:trPr>
          <w:trHeight w:val="185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Марка светодиода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5C6F" w:rsidRPr="006A5C6F" w:rsidRDefault="006A5C6F" w:rsidP="00810932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proofErr w:type="spellStart"/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Shineon</w:t>
            </w:r>
            <w:proofErr w:type="spellEnd"/>
            <w:r w:rsidR="0081093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="0081093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Refond</w:t>
            </w:r>
            <w:proofErr w:type="spellEnd"/>
          </w:p>
        </w:tc>
      </w:tr>
      <w:tr w:rsidR="006A5C6F" w:rsidRPr="00562EBC" w:rsidTr="00A77215">
        <w:trPr>
          <w:trHeight w:val="195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Индекс цветопередачи </w:t>
            </w: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CRI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8</w:t>
            </w: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</w:tr>
      <w:tr w:rsidR="006A5C6F" w:rsidRPr="00562EBC" w:rsidTr="00A77215">
        <w:trPr>
          <w:trHeight w:val="185"/>
        </w:trPr>
        <w:tc>
          <w:tcPr>
            <w:tcW w:w="32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Коррелированная цветовая температура, К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2700-6500</w:t>
            </w:r>
          </w:p>
        </w:tc>
      </w:tr>
      <w:tr w:rsidR="006A5C6F" w:rsidRPr="00562EBC" w:rsidTr="00A77215">
        <w:trPr>
          <w:trHeight w:val="195"/>
        </w:trPr>
        <w:tc>
          <w:tcPr>
            <w:tcW w:w="32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Коэффициент пульсации светового потока,%</w:t>
            </w:r>
          </w:p>
        </w:tc>
        <w:tc>
          <w:tcPr>
            <w:tcW w:w="453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&lt;</w:t>
            </w: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</w:p>
        </w:tc>
      </w:tr>
      <w:tr w:rsidR="006A5C6F" w:rsidRPr="00562EBC" w:rsidTr="004E4450">
        <w:trPr>
          <w:trHeight w:val="185"/>
        </w:trPr>
        <w:tc>
          <w:tcPr>
            <w:tcW w:w="194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Световой поток, Лм </w:t>
            </w:r>
          </w:p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прозрачный экран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5</w:t>
            </w: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3750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7500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11250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15000</w:t>
            </w:r>
          </w:p>
        </w:tc>
      </w:tr>
      <w:tr w:rsidR="006A5C6F" w:rsidRPr="00562EBC" w:rsidTr="004E4450">
        <w:trPr>
          <w:trHeight w:val="185"/>
        </w:trPr>
        <w:tc>
          <w:tcPr>
            <w:tcW w:w="1949" w:type="dxa"/>
            <w:vMerge/>
            <w:tcBorders>
              <w:left w:val="single" w:sz="8" w:space="0" w:color="auto"/>
            </w:tcBorders>
            <w:vAlign w:val="center"/>
          </w:tcPr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4</w:t>
            </w: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3500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7000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10500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14000</w:t>
            </w:r>
          </w:p>
        </w:tc>
      </w:tr>
      <w:tr w:rsidR="006A5C6F" w:rsidRPr="00562EBC" w:rsidTr="004E4450">
        <w:trPr>
          <w:trHeight w:val="185"/>
        </w:trPr>
        <w:tc>
          <w:tcPr>
            <w:tcW w:w="194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3</w:t>
            </w: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3250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6500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9750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13000</w:t>
            </w:r>
          </w:p>
        </w:tc>
      </w:tr>
      <w:tr w:rsidR="006A5C6F" w:rsidRPr="00562EBC" w:rsidTr="008E7670">
        <w:trPr>
          <w:trHeight w:val="185"/>
        </w:trPr>
        <w:tc>
          <w:tcPr>
            <w:tcW w:w="194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Световой поток, Лм</w:t>
            </w:r>
          </w:p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матовый экран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3</w:t>
            </w: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3250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6500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9750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13000</w:t>
            </w:r>
          </w:p>
        </w:tc>
      </w:tr>
      <w:tr w:rsidR="006A5C6F" w:rsidRPr="00562EBC" w:rsidTr="004E4450">
        <w:trPr>
          <w:trHeight w:val="185"/>
        </w:trPr>
        <w:tc>
          <w:tcPr>
            <w:tcW w:w="1949" w:type="dxa"/>
            <w:vMerge/>
            <w:tcBorders>
              <w:left w:val="single" w:sz="8" w:space="0" w:color="auto"/>
            </w:tcBorders>
            <w:vAlign w:val="center"/>
          </w:tcPr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120 Лм/Вт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3000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6000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9000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12000</w:t>
            </w:r>
          </w:p>
        </w:tc>
      </w:tr>
      <w:tr w:rsidR="006A5C6F" w:rsidRPr="00562EBC" w:rsidTr="008E7670">
        <w:trPr>
          <w:trHeight w:val="185"/>
        </w:trPr>
        <w:tc>
          <w:tcPr>
            <w:tcW w:w="194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F7265B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 w:rsidRPr="00F7265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2750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5500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8250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  <w:t>11000</w:t>
            </w:r>
          </w:p>
        </w:tc>
      </w:tr>
      <w:tr w:rsidR="006A5C6F" w:rsidRPr="00562EBC" w:rsidTr="00A77215">
        <w:trPr>
          <w:cantSplit/>
          <w:trHeight w:val="1191"/>
        </w:trPr>
        <w:tc>
          <w:tcPr>
            <w:tcW w:w="32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Габаритные размеры ДхШхВ, мм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404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х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50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х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754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х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50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х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1104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х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50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х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1454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х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50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х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54</w:t>
            </w:r>
          </w:p>
        </w:tc>
      </w:tr>
      <w:tr w:rsidR="006A5C6F" w:rsidRPr="00562EBC" w:rsidTr="00A77215">
        <w:trPr>
          <w:trHeight w:val="376"/>
        </w:trPr>
        <w:tc>
          <w:tcPr>
            <w:tcW w:w="32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C6F" w:rsidRPr="00562EBC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562EB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Масса, кг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0,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5/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0,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9</w:t>
            </w: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/1,1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1,6/2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C6F" w:rsidRPr="006A5C6F" w:rsidRDefault="006A5C6F" w:rsidP="006A5C6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6A5C6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2,1/2,5</w:t>
            </w:r>
          </w:p>
        </w:tc>
      </w:tr>
    </w:tbl>
    <w:p w:rsidR="00833E68" w:rsidRPr="00562EBC" w:rsidRDefault="00833E68" w:rsidP="00833E68">
      <w:pPr>
        <w:pStyle w:val="a3"/>
        <w:spacing w:before="2"/>
        <w:ind w:left="851" w:right="20" w:firstLine="567"/>
        <w:jc w:val="both"/>
        <w:rPr>
          <w:rFonts w:ascii="Times New Roman" w:hAnsi="Times New Roman" w:cs="Times New Roman"/>
          <w:lang w:val="ru-RU"/>
        </w:rPr>
      </w:pPr>
    </w:p>
    <w:p w:rsidR="00810932" w:rsidRDefault="00810932" w:rsidP="00C11F59">
      <w:pPr>
        <w:spacing w:before="6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AC1A6C" w:rsidRPr="00562EBC" w:rsidRDefault="004305C1" w:rsidP="00C11F59">
      <w:pPr>
        <w:spacing w:before="67"/>
        <w:jc w:val="center"/>
        <w:rPr>
          <w:rFonts w:ascii="Times New Roman" w:eastAsia="Arial" w:hAnsi="Times New Roman" w:cs="Times New Roman"/>
          <w:sz w:val="18"/>
          <w:szCs w:val="18"/>
          <w:lang w:val="ru-RU"/>
        </w:rPr>
      </w:pPr>
      <w:r w:rsidRPr="00562EBC">
        <w:rPr>
          <w:rFonts w:ascii="Times New Roman" w:hAnsi="Times New Roman" w:cs="Times New Roman"/>
          <w:b/>
          <w:sz w:val="18"/>
          <w:szCs w:val="18"/>
          <w:lang w:val="ru-RU"/>
        </w:rPr>
        <w:t>3</w:t>
      </w:r>
      <w:r w:rsidR="00C11F59" w:rsidRPr="00562EBC">
        <w:rPr>
          <w:rFonts w:ascii="Times New Roman" w:hAnsi="Times New Roman" w:cs="Times New Roman"/>
          <w:b/>
          <w:sz w:val="18"/>
          <w:szCs w:val="18"/>
          <w:lang w:val="ru-RU"/>
        </w:rPr>
        <w:t xml:space="preserve">. </w:t>
      </w:r>
      <w:r w:rsidR="00D94EF3" w:rsidRPr="00562EBC">
        <w:rPr>
          <w:rFonts w:ascii="Times New Roman" w:hAnsi="Times New Roman" w:cs="Times New Roman"/>
          <w:b/>
          <w:sz w:val="18"/>
          <w:szCs w:val="18"/>
          <w:lang w:val="ru-RU"/>
        </w:rPr>
        <w:t xml:space="preserve">Расшифровка </w:t>
      </w:r>
      <w:r w:rsidR="00700F5E" w:rsidRPr="00562EBC">
        <w:rPr>
          <w:rFonts w:ascii="Times New Roman" w:hAnsi="Times New Roman" w:cs="Times New Roman"/>
          <w:b/>
          <w:sz w:val="18"/>
          <w:szCs w:val="18"/>
          <w:lang w:val="ru-RU"/>
        </w:rPr>
        <w:t>маркировки светильника</w:t>
      </w:r>
      <w:r w:rsidR="00D94EF3" w:rsidRPr="00562EBC">
        <w:rPr>
          <w:rFonts w:ascii="Times New Roman" w:hAnsi="Times New Roman" w:cs="Times New Roman"/>
          <w:b/>
          <w:sz w:val="18"/>
          <w:szCs w:val="18"/>
          <w:lang w:val="ru-RU"/>
        </w:rPr>
        <w:t>:</w:t>
      </w:r>
    </w:p>
    <w:p w:rsidR="00D608C7" w:rsidRPr="00562EBC" w:rsidRDefault="006A5C6F" w:rsidP="006D2354">
      <w:pPr>
        <w:tabs>
          <w:tab w:val="left" w:pos="2094"/>
        </w:tabs>
        <w:spacing w:before="67"/>
        <w:rPr>
          <w:rFonts w:ascii="Times New Roman" w:eastAsia="Arial" w:hAnsi="Times New Roman" w:cs="Times New Roman"/>
          <w:lang w:val="ru-RU"/>
        </w:rPr>
      </w:pPr>
      <w:r>
        <w:rPr>
          <w:rFonts w:ascii="Times New Roman" w:eastAsia="Arial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590415" cy="1562547"/>
            <wp:effectExtent l="0" t="0" r="635" b="0"/>
            <wp:docPr id="6" name="Рисунок 6" descr="Маркировка АС-ДСП-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кировка АС-ДСП-0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156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  <w:gridCol w:w="3736"/>
      </w:tblGrid>
      <w:tr w:rsidR="00392CAB" w:rsidTr="00691CAC">
        <w:tc>
          <w:tcPr>
            <w:tcW w:w="3722" w:type="dxa"/>
          </w:tcPr>
          <w:p w:rsidR="00392CAB" w:rsidRDefault="00392CAB" w:rsidP="00691CAC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  <w:t>4.Схема подключения светильника</w:t>
            </w:r>
          </w:p>
          <w:p w:rsidR="00810932" w:rsidRPr="00810932" w:rsidRDefault="00810932" w:rsidP="00810932">
            <w:pPr>
              <w:tabs>
                <w:tab w:val="left" w:pos="869"/>
              </w:tabs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81093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 xml:space="preserve">                 Без БАП           С БАП</w:t>
            </w:r>
          </w:p>
          <w:p w:rsidR="00392CAB" w:rsidRPr="00810932" w:rsidRDefault="00810932" w:rsidP="00691CAC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1328468" cy="1460819"/>
                  <wp:effectExtent l="0" t="0" r="508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55" cy="146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CAB" w:rsidRDefault="00392CAB" w:rsidP="00691CAC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  <w:r w:rsidRPr="00392CAB">
              <w:rPr>
                <w:rFonts w:ascii="Times New Roman" w:hAnsi="Times New Roman" w:cs="Times New Roman"/>
                <w:color w:val="000000"/>
                <w:sz w:val="13"/>
                <w:szCs w:val="13"/>
                <w:lang w:val="ru-RU" w:eastAsia="ar-SA"/>
              </w:rPr>
              <w:t>176-264, AC</w:t>
            </w:r>
            <w:r w:rsidRPr="00643B2E">
              <w:rPr>
                <w:rFonts w:ascii="Times New Roman" w:hAnsi="Times New Roman" w:cs="Times New Roman"/>
                <w:color w:val="000000"/>
                <w:sz w:val="13"/>
                <w:szCs w:val="13"/>
                <w:lang w:val="ru-RU" w:eastAsia="ar-SA"/>
              </w:rPr>
              <w:t xml:space="preserve">, 50-60Гц        </w:t>
            </w:r>
          </w:p>
        </w:tc>
        <w:tc>
          <w:tcPr>
            <w:tcW w:w="3723" w:type="dxa"/>
          </w:tcPr>
          <w:p w:rsidR="00392CAB" w:rsidRPr="00A40ABA" w:rsidRDefault="00392CAB" w:rsidP="00691CAC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  <w:t xml:space="preserve">5. </w:t>
            </w:r>
            <w:r w:rsidRPr="00A40A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  <w:t>Комплектность поставки</w:t>
            </w:r>
          </w:p>
          <w:tbl>
            <w:tblPr>
              <w:tblStyle w:val="a8"/>
              <w:tblW w:w="3500" w:type="dxa"/>
              <w:tblLook w:val="04A0" w:firstRow="1" w:lastRow="0" w:firstColumn="1" w:lastColumn="0" w:noHBand="0" w:noVBand="1"/>
            </w:tblPr>
            <w:tblGrid>
              <w:gridCol w:w="680"/>
              <w:gridCol w:w="1559"/>
              <w:gridCol w:w="1261"/>
            </w:tblGrid>
            <w:tr w:rsidR="00392CAB" w:rsidRPr="00467931" w:rsidTr="00691CAC">
              <w:trPr>
                <w:trHeight w:val="227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392CAB" w:rsidRPr="00A40ABA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№ п/п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392CAB" w:rsidRPr="00A40ABA" w:rsidRDefault="00392CAB" w:rsidP="00691CAC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Комплектующие</w:t>
                  </w:r>
                </w:p>
              </w:tc>
              <w:tc>
                <w:tcPr>
                  <w:tcW w:w="126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92CAB" w:rsidRPr="00A40ABA" w:rsidRDefault="00392CAB" w:rsidP="00691CAC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Количество, шт</w:t>
                  </w:r>
                </w:p>
              </w:tc>
            </w:tr>
            <w:tr w:rsidR="00392CAB" w:rsidRPr="00467931" w:rsidTr="00691CAC">
              <w:trPr>
                <w:trHeight w:val="366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392CAB" w:rsidRPr="00A40ABA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1.</w:t>
                  </w:r>
                </w:p>
                <w:p w:rsidR="00392CAB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2.</w:t>
                  </w:r>
                </w:p>
                <w:p w:rsidR="00392CAB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</w:p>
                <w:p w:rsidR="00392CAB" w:rsidRPr="00A40ABA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3.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392CAB" w:rsidRPr="00A40ABA" w:rsidRDefault="00392CAB" w:rsidP="00691CAC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Светильник</w:t>
                  </w:r>
                </w:p>
                <w:p w:rsidR="00392CAB" w:rsidRDefault="00392CAB" w:rsidP="00691CAC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Паспорт на светильник</w:t>
                  </w:r>
                </w:p>
                <w:p w:rsidR="00392CAB" w:rsidRPr="00A40ABA" w:rsidRDefault="00392CAB" w:rsidP="00691CAC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Крепление светильника в зависимости от заказа</w:t>
                  </w:r>
                </w:p>
              </w:tc>
              <w:tc>
                <w:tcPr>
                  <w:tcW w:w="126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92CAB" w:rsidRPr="00A40ABA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1</w:t>
                  </w:r>
                </w:p>
                <w:p w:rsidR="00392CAB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1</w:t>
                  </w:r>
                </w:p>
                <w:p w:rsidR="00392CAB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</w:p>
                <w:p w:rsidR="00392CAB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</w:p>
                <w:p w:rsidR="00392CAB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</w:p>
                <w:p w:rsidR="00392CAB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</w:p>
                <w:p w:rsidR="00392CAB" w:rsidRPr="00735BB5" w:rsidRDefault="00392CAB" w:rsidP="00691CAC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1</w:t>
                  </w:r>
                </w:p>
              </w:tc>
            </w:tr>
          </w:tbl>
          <w:p w:rsidR="00392CAB" w:rsidRDefault="00392CAB" w:rsidP="00691CAC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</w:p>
        </w:tc>
      </w:tr>
    </w:tbl>
    <w:p w:rsidR="006D2354" w:rsidRPr="00392CAB" w:rsidRDefault="00392CAB" w:rsidP="00810932">
      <w:pPr>
        <w:pStyle w:val="21"/>
        <w:shd w:val="clear" w:color="auto" w:fill="auto"/>
        <w:tabs>
          <w:tab w:val="left" w:pos="869"/>
        </w:tabs>
        <w:spacing w:after="0" w:line="240" w:lineRule="exact"/>
        <w:ind w:left="142" w:firstLine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  <w:t>6</w:t>
      </w:r>
      <w:r w:rsidR="00D608C7" w:rsidRPr="00562EBC"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  <w:t>. Срок службы. Гарантийные обязательства</w:t>
      </w:r>
    </w:p>
    <w:p w:rsidR="00EC21AE" w:rsidRPr="00EC21AE" w:rsidRDefault="00392CAB" w:rsidP="00810932">
      <w:pPr>
        <w:pStyle w:val="21"/>
        <w:shd w:val="clear" w:color="auto" w:fill="auto"/>
        <w:tabs>
          <w:tab w:val="left" w:pos="869"/>
        </w:tabs>
        <w:spacing w:after="0" w:line="240" w:lineRule="auto"/>
        <w:ind w:left="142" w:right="-1" w:firstLine="283"/>
        <w:rPr>
          <w:rFonts w:ascii="Times New Roman" w:hAnsi="Times New Roman" w:cs="Times New Roman"/>
          <w:color w:val="000000"/>
          <w:sz w:val="18"/>
          <w:szCs w:val="18"/>
          <w:lang w:val="ru-RU" w:eastAsia="ar-SA"/>
        </w:rPr>
      </w:pPr>
      <w:r>
        <w:rPr>
          <w:rFonts w:ascii="Times New Roman" w:hAnsi="Times New Roman"/>
          <w:color w:val="000000"/>
          <w:sz w:val="18"/>
          <w:szCs w:val="18"/>
          <w:lang w:val="ru-RU" w:eastAsia="ar-SA"/>
        </w:rPr>
        <w:t>6</w:t>
      </w:r>
      <w:r w:rsidR="00EC21AE" w:rsidRPr="00EC21AE">
        <w:rPr>
          <w:rFonts w:ascii="Times New Roman" w:hAnsi="Times New Roman"/>
          <w:color w:val="000000"/>
          <w:sz w:val="18"/>
          <w:szCs w:val="18"/>
          <w:lang w:val="ru-RU" w:eastAsia="ar-SA"/>
        </w:rPr>
        <w:t>.1 Завод-изготовитель гарантирует соответствие светильника требованиям технических условий при соблюдении потребителем условий транспортирования, эксплуатации и хранения, установленными техническими условиями на данный светильник.</w:t>
      </w:r>
    </w:p>
    <w:p w:rsidR="00EC21AE" w:rsidRPr="00EC21AE" w:rsidRDefault="00392CAB" w:rsidP="00810932">
      <w:pPr>
        <w:ind w:left="142" w:right="-1" w:firstLine="283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 xml:space="preserve">.2 Назначенный срок службы светильника </w:t>
      </w:r>
      <w:r w:rsidR="006A5C6F"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 xml:space="preserve"> лет со дня выпуска предприятием изготовителем при соблюдении потребителем правил хранения, транспортирования и эксплуатации.</w:t>
      </w:r>
    </w:p>
    <w:p w:rsidR="00EC21AE" w:rsidRPr="00EC21AE" w:rsidRDefault="00392CAB" w:rsidP="00810932">
      <w:pPr>
        <w:ind w:left="142" w:right="-1" w:firstLine="283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 xml:space="preserve">.3 Гарантийный срок эксплуатации светильника составляет </w:t>
      </w:r>
      <w:r w:rsidR="006A5C6F">
        <w:rPr>
          <w:rFonts w:ascii="Times New Roman" w:hAnsi="Times New Roman" w:cs="Times New Roman"/>
          <w:sz w:val="18"/>
          <w:szCs w:val="18"/>
          <w:lang w:val="ru-RU"/>
        </w:rPr>
        <w:t>5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AE6010">
        <w:rPr>
          <w:rFonts w:ascii="Times New Roman" w:hAnsi="Times New Roman" w:cs="Times New Roman"/>
          <w:sz w:val="18"/>
          <w:szCs w:val="18"/>
          <w:lang w:val="ru-RU"/>
        </w:rPr>
        <w:t>года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 xml:space="preserve"> со дня продажи покупателю</w:t>
      </w:r>
      <w:r w:rsidR="005C2AF4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EC21AE" w:rsidRPr="00EC21AE" w:rsidRDefault="00392CAB" w:rsidP="00810932">
      <w:pPr>
        <w:ind w:left="142" w:right="-1" w:firstLine="283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.4</w:t>
      </w:r>
      <w:r w:rsidR="00EC21AE" w:rsidRPr="00EC21AE">
        <w:rPr>
          <w:rFonts w:ascii="Times New Roman" w:hAnsi="Times New Roman" w:cs="Times New Roman"/>
          <w:sz w:val="18"/>
          <w:szCs w:val="18"/>
        </w:rPr>
        <w:t> 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При отсутствии отметки о продаже срок гарантии исчисляется со дня выпуска изделия, который указан в настоящем паспорте.</w:t>
      </w:r>
    </w:p>
    <w:p w:rsidR="00EC21AE" w:rsidRPr="00EC21AE" w:rsidRDefault="00392CAB" w:rsidP="00810932">
      <w:pPr>
        <w:ind w:left="142" w:right="-1" w:firstLine="283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.5</w:t>
      </w:r>
      <w:r w:rsidR="00EC21AE" w:rsidRPr="00EC21AE">
        <w:rPr>
          <w:rFonts w:ascii="Times New Roman" w:hAnsi="Times New Roman" w:cs="Times New Roman"/>
          <w:sz w:val="18"/>
          <w:szCs w:val="18"/>
        </w:rPr>
        <w:t> 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При несоблюдении правил хранения и транспортирования организациями – посредниками, предприятие-изготовитель не несет ответственности перед конечными покупателями за сохранность и качество продукции.</w:t>
      </w:r>
    </w:p>
    <w:p w:rsidR="00EC21AE" w:rsidRPr="00EC21AE" w:rsidRDefault="00392CAB" w:rsidP="00810932">
      <w:pPr>
        <w:ind w:left="142" w:right="-1" w:firstLine="283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.6</w:t>
      </w:r>
      <w:r w:rsidR="00EC21AE" w:rsidRPr="00EC21AE">
        <w:rPr>
          <w:rFonts w:ascii="Times New Roman" w:hAnsi="Times New Roman" w:cs="Times New Roman"/>
          <w:sz w:val="18"/>
          <w:szCs w:val="18"/>
        </w:rPr>
        <w:t> </w:t>
      </w:r>
      <w:r w:rsidR="00EC21AE" w:rsidRPr="00EC21AE">
        <w:rPr>
          <w:rFonts w:ascii="Times New Roman" w:hAnsi="Times New Roman" w:cs="Times New Roman"/>
          <w:sz w:val="18"/>
          <w:szCs w:val="18"/>
          <w:lang w:val="ru-RU"/>
        </w:rPr>
        <w:t>Для ремонта светильника в период гарантийного срока требуется предоставить акт рекламации с указанием условий, при которых была выявлена неисправность, фотографии светильника на месте эксплуатации до момента демонтажа и предъявить само изделие с паспортом предприятию-изготовителю или официальному представителю.</w:t>
      </w:r>
    </w:p>
    <w:p w:rsidR="00EC21AE" w:rsidRPr="00EC21AE" w:rsidRDefault="00392CAB" w:rsidP="00810932">
      <w:pPr>
        <w:ind w:left="142" w:right="-1" w:firstLine="283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6</w:t>
      </w:r>
      <w:r w:rsidR="00EC21AE" w:rsidRPr="00EC21AE">
        <w:rPr>
          <w:rFonts w:ascii="Times New Roman" w:hAnsi="Times New Roman"/>
          <w:sz w:val="18"/>
          <w:szCs w:val="18"/>
          <w:lang w:val="ru-RU"/>
        </w:rPr>
        <w:t>.7</w:t>
      </w:r>
      <w:r w:rsidR="00EC21AE" w:rsidRPr="00EC21AE">
        <w:rPr>
          <w:rFonts w:ascii="Times New Roman" w:hAnsi="Times New Roman"/>
          <w:sz w:val="18"/>
          <w:szCs w:val="18"/>
        </w:rPr>
        <w:t> </w:t>
      </w:r>
      <w:r w:rsidR="00EC21AE" w:rsidRPr="00EC21AE">
        <w:rPr>
          <w:rFonts w:ascii="Times New Roman" w:hAnsi="Times New Roman"/>
          <w:sz w:val="18"/>
          <w:szCs w:val="18"/>
          <w:lang w:val="ru-RU"/>
        </w:rPr>
        <w:t>Гарантийному ремонту подлежат изделия, не имеющие механических повреждений или следов разборки.</w:t>
      </w:r>
    </w:p>
    <w:p w:rsidR="00281285" w:rsidRPr="00392CAB" w:rsidRDefault="00392CAB" w:rsidP="00810932">
      <w:pPr>
        <w:ind w:left="142" w:right="-1" w:firstLine="283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6</w:t>
      </w:r>
      <w:r w:rsidR="00EC21AE" w:rsidRPr="00EC21AE">
        <w:rPr>
          <w:rFonts w:ascii="Times New Roman" w:hAnsi="Times New Roman"/>
          <w:sz w:val="18"/>
          <w:szCs w:val="18"/>
          <w:lang w:val="ru-RU"/>
        </w:rPr>
        <w:t>.8 Световой поток в течении гарантийного срока сохраняется на уровне не ниже 70% от заявляемого номинального светового потока, значение коррелированной цветовой температуры в течении гарантийного срока – согласно приведенным в ГОСТ Р 54350-2015.</w:t>
      </w:r>
    </w:p>
    <w:sectPr w:rsidR="00281285" w:rsidRPr="00392CAB" w:rsidSect="004305C1">
      <w:pgSz w:w="16840" w:h="11910" w:orient="landscape"/>
      <w:pgMar w:top="568" w:right="822" w:bottom="280" w:left="709" w:header="720" w:footer="720" w:gutter="0"/>
      <w:cols w:num="2" w:space="720" w:equalWidth="0">
        <w:col w:w="7371" w:space="709"/>
        <w:col w:w="72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39EA"/>
    <w:multiLevelType w:val="multilevel"/>
    <w:tmpl w:val="C166DB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>
    <w:nsid w:val="04CB1256"/>
    <w:multiLevelType w:val="multilevel"/>
    <w:tmpl w:val="6C9E4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F061D54"/>
    <w:multiLevelType w:val="multilevel"/>
    <w:tmpl w:val="6D9C736E"/>
    <w:lvl w:ilvl="0">
      <w:start w:val="3"/>
      <w:numFmt w:val="decimal"/>
      <w:lvlText w:val="%1"/>
      <w:lvlJc w:val="left"/>
      <w:pPr>
        <w:ind w:left="804" w:hanging="3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399"/>
      </w:pPr>
      <w:rPr>
        <w:rFonts w:ascii="Arial" w:eastAsia="Arial" w:hAnsi="Arial" w:hint="default"/>
        <w:w w:val="100"/>
      </w:rPr>
    </w:lvl>
    <w:lvl w:ilvl="2">
      <w:start w:val="1"/>
      <w:numFmt w:val="bullet"/>
      <w:lvlText w:val="•"/>
      <w:lvlJc w:val="left"/>
      <w:pPr>
        <w:ind w:left="1648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6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5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3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2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61" w:hanging="399"/>
      </w:pPr>
      <w:rPr>
        <w:rFonts w:hint="default"/>
      </w:rPr>
    </w:lvl>
  </w:abstractNum>
  <w:abstractNum w:abstractNumId="3">
    <w:nsid w:val="11A52BCB"/>
    <w:multiLevelType w:val="hybridMultilevel"/>
    <w:tmpl w:val="731ED036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>
    <w:nsid w:val="13067619"/>
    <w:multiLevelType w:val="hybridMultilevel"/>
    <w:tmpl w:val="07D862EE"/>
    <w:lvl w:ilvl="0" w:tplc="A59253FC">
      <w:start w:val="2"/>
      <w:numFmt w:val="decimal"/>
      <w:lvlText w:val="%1."/>
      <w:lvlJc w:val="left"/>
      <w:pPr>
        <w:ind w:left="2453" w:hanging="360"/>
      </w:pPr>
      <w:rPr>
        <w:rFonts w:ascii="Arial" w:eastAsiaTheme="minorHAnsi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3173" w:hanging="360"/>
      </w:pPr>
    </w:lvl>
    <w:lvl w:ilvl="2" w:tplc="0419001B">
      <w:start w:val="1"/>
      <w:numFmt w:val="lowerRoman"/>
      <w:lvlText w:val="%3."/>
      <w:lvlJc w:val="right"/>
      <w:pPr>
        <w:ind w:left="3893" w:hanging="180"/>
      </w:pPr>
    </w:lvl>
    <w:lvl w:ilvl="3" w:tplc="0419000F" w:tentative="1">
      <w:start w:val="1"/>
      <w:numFmt w:val="decimal"/>
      <w:lvlText w:val="%4."/>
      <w:lvlJc w:val="left"/>
      <w:pPr>
        <w:ind w:left="4613" w:hanging="360"/>
      </w:pPr>
    </w:lvl>
    <w:lvl w:ilvl="4" w:tplc="04190019" w:tentative="1">
      <w:start w:val="1"/>
      <w:numFmt w:val="lowerLetter"/>
      <w:lvlText w:val="%5."/>
      <w:lvlJc w:val="left"/>
      <w:pPr>
        <w:ind w:left="5333" w:hanging="360"/>
      </w:pPr>
    </w:lvl>
    <w:lvl w:ilvl="5" w:tplc="0419001B" w:tentative="1">
      <w:start w:val="1"/>
      <w:numFmt w:val="lowerRoman"/>
      <w:lvlText w:val="%6."/>
      <w:lvlJc w:val="right"/>
      <w:pPr>
        <w:ind w:left="6053" w:hanging="180"/>
      </w:pPr>
    </w:lvl>
    <w:lvl w:ilvl="6" w:tplc="0419000F" w:tentative="1">
      <w:start w:val="1"/>
      <w:numFmt w:val="decimal"/>
      <w:lvlText w:val="%7."/>
      <w:lvlJc w:val="left"/>
      <w:pPr>
        <w:ind w:left="6773" w:hanging="360"/>
      </w:pPr>
    </w:lvl>
    <w:lvl w:ilvl="7" w:tplc="04190019" w:tentative="1">
      <w:start w:val="1"/>
      <w:numFmt w:val="lowerLetter"/>
      <w:lvlText w:val="%8."/>
      <w:lvlJc w:val="left"/>
      <w:pPr>
        <w:ind w:left="7493" w:hanging="360"/>
      </w:pPr>
    </w:lvl>
    <w:lvl w:ilvl="8" w:tplc="0419001B" w:tentative="1">
      <w:start w:val="1"/>
      <w:numFmt w:val="lowerRoman"/>
      <w:lvlText w:val="%9."/>
      <w:lvlJc w:val="right"/>
      <w:pPr>
        <w:ind w:left="8213" w:hanging="180"/>
      </w:pPr>
    </w:lvl>
  </w:abstractNum>
  <w:abstractNum w:abstractNumId="5">
    <w:nsid w:val="132935EF"/>
    <w:multiLevelType w:val="hybridMultilevel"/>
    <w:tmpl w:val="9102A108"/>
    <w:lvl w:ilvl="0" w:tplc="5744464E">
      <w:start w:val="6"/>
      <w:numFmt w:val="decimal"/>
      <w:lvlText w:val="%1."/>
      <w:lvlJc w:val="left"/>
      <w:pPr>
        <w:ind w:left="2319" w:hanging="360"/>
        <w:jc w:val="right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 w:tplc="7668D5BE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2" w:tplc="5324DE60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3" w:tplc="8CF06890">
      <w:start w:val="1"/>
      <w:numFmt w:val="bullet"/>
      <w:lvlText w:val="•"/>
      <w:lvlJc w:val="left"/>
      <w:pPr>
        <w:ind w:left="3842" w:hanging="360"/>
      </w:pPr>
      <w:rPr>
        <w:rFonts w:hint="default"/>
      </w:rPr>
    </w:lvl>
    <w:lvl w:ilvl="4" w:tplc="D686810C">
      <w:start w:val="1"/>
      <w:numFmt w:val="bullet"/>
      <w:lvlText w:val="•"/>
      <w:lvlJc w:val="left"/>
      <w:pPr>
        <w:ind w:left="4349" w:hanging="360"/>
      </w:pPr>
      <w:rPr>
        <w:rFonts w:hint="default"/>
      </w:rPr>
    </w:lvl>
    <w:lvl w:ilvl="5" w:tplc="43965EF6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6302B330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7" w:tplc="CB0286E0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8" w:tplc="BCBE4AC2">
      <w:start w:val="1"/>
      <w:numFmt w:val="bullet"/>
      <w:lvlText w:val="•"/>
      <w:lvlJc w:val="left"/>
      <w:pPr>
        <w:ind w:left="6378" w:hanging="360"/>
      </w:pPr>
      <w:rPr>
        <w:rFonts w:hint="default"/>
      </w:rPr>
    </w:lvl>
  </w:abstractNum>
  <w:abstractNum w:abstractNumId="6">
    <w:nsid w:val="1832681E"/>
    <w:multiLevelType w:val="multilevel"/>
    <w:tmpl w:val="78641C8E"/>
    <w:lvl w:ilvl="0">
      <w:start w:val="7"/>
      <w:numFmt w:val="decimal"/>
      <w:lvlText w:val="%1"/>
      <w:lvlJc w:val="left"/>
      <w:pPr>
        <w:ind w:left="814" w:hanging="476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18" w:hanging="47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134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2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9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4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1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8" w:hanging="476"/>
      </w:pPr>
      <w:rPr>
        <w:rFonts w:hint="default"/>
      </w:rPr>
    </w:lvl>
  </w:abstractNum>
  <w:abstractNum w:abstractNumId="7">
    <w:nsid w:val="194B19A8"/>
    <w:multiLevelType w:val="multilevel"/>
    <w:tmpl w:val="A874D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BA40D73"/>
    <w:multiLevelType w:val="multilevel"/>
    <w:tmpl w:val="88826296"/>
    <w:lvl w:ilvl="0">
      <w:start w:val="6"/>
      <w:numFmt w:val="decimal"/>
      <w:lvlText w:val="%1"/>
      <w:lvlJc w:val="left"/>
      <w:pPr>
        <w:ind w:left="898" w:hanging="476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898" w:hanging="47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198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7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5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94" w:hanging="476"/>
      </w:pPr>
      <w:rPr>
        <w:rFonts w:hint="default"/>
      </w:rPr>
    </w:lvl>
  </w:abstractNum>
  <w:abstractNum w:abstractNumId="9">
    <w:nsid w:val="1D742F24"/>
    <w:multiLevelType w:val="hybridMultilevel"/>
    <w:tmpl w:val="A8C8B3BA"/>
    <w:lvl w:ilvl="0" w:tplc="E9CE25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76E3CED"/>
    <w:multiLevelType w:val="multilevel"/>
    <w:tmpl w:val="FDD6B26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</w:rPr>
    </w:lvl>
  </w:abstractNum>
  <w:abstractNum w:abstractNumId="11">
    <w:nsid w:val="38B54150"/>
    <w:multiLevelType w:val="hybridMultilevel"/>
    <w:tmpl w:val="78E442D2"/>
    <w:lvl w:ilvl="0" w:tplc="902A16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F6BB9"/>
    <w:multiLevelType w:val="multilevel"/>
    <w:tmpl w:val="EA682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EC83FD6"/>
    <w:multiLevelType w:val="multilevel"/>
    <w:tmpl w:val="035E8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bCs/>
        <w:spacing w:val="-1"/>
        <w:w w:val="10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4431291"/>
    <w:multiLevelType w:val="multilevel"/>
    <w:tmpl w:val="389AB3B8"/>
    <w:lvl w:ilvl="0">
      <w:start w:val="7"/>
      <w:numFmt w:val="decimal"/>
      <w:lvlText w:val="%1"/>
      <w:lvlJc w:val="left"/>
      <w:pPr>
        <w:ind w:left="814" w:hanging="476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814" w:hanging="47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134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2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9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4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1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8" w:hanging="476"/>
      </w:pPr>
      <w:rPr>
        <w:rFonts w:hint="default"/>
      </w:rPr>
    </w:lvl>
  </w:abstractNum>
  <w:abstractNum w:abstractNumId="15">
    <w:nsid w:val="46917511"/>
    <w:multiLevelType w:val="hybridMultilevel"/>
    <w:tmpl w:val="61463C58"/>
    <w:lvl w:ilvl="0" w:tplc="4F7CA6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FB34A5"/>
    <w:multiLevelType w:val="hybridMultilevel"/>
    <w:tmpl w:val="E00CBCF2"/>
    <w:lvl w:ilvl="0" w:tplc="F59CEE3A">
      <w:start w:val="5"/>
      <w:numFmt w:val="decimal"/>
      <w:lvlText w:val="%1."/>
      <w:lvlJc w:val="left"/>
      <w:pPr>
        <w:ind w:left="26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99" w:hanging="360"/>
      </w:pPr>
    </w:lvl>
    <w:lvl w:ilvl="2" w:tplc="0419001B" w:tentative="1">
      <w:start w:val="1"/>
      <w:numFmt w:val="lowerRoman"/>
      <w:lvlText w:val="%3."/>
      <w:lvlJc w:val="right"/>
      <w:pPr>
        <w:ind w:left="4119" w:hanging="180"/>
      </w:pPr>
    </w:lvl>
    <w:lvl w:ilvl="3" w:tplc="0419000F" w:tentative="1">
      <w:start w:val="1"/>
      <w:numFmt w:val="decimal"/>
      <w:lvlText w:val="%4."/>
      <w:lvlJc w:val="left"/>
      <w:pPr>
        <w:ind w:left="4839" w:hanging="360"/>
      </w:pPr>
    </w:lvl>
    <w:lvl w:ilvl="4" w:tplc="04190019" w:tentative="1">
      <w:start w:val="1"/>
      <w:numFmt w:val="lowerLetter"/>
      <w:lvlText w:val="%5."/>
      <w:lvlJc w:val="left"/>
      <w:pPr>
        <w:ind w:left="5559" w:hanging="360"/>
      </w:pPr>
    </w:lvl>
    <w:lvl w:ilvl="5" w:tplc="0419001B" w:tentative="1">
      <w:start w:val="1"/>
      <w:numFmt w:val="lowerRoman"/>
      <w:lvlText w:val="%6."/>
      <w:lvlJc w:val="right"/>
      <w:pPr>
        <w:ind w:left="6279" w:hanging="180"/>
      </w:pPr>
    </w:lvl>
    <w:lvl w:ilvl="6" w:tplc="0419000F" w:tentative="1">
      <w:start w:val="1"/>
      <w:numFmt w:val="decimal"/>
      <w:lvlText w:val="%7."/>
      <w:lvlJc w:val="left"/>
      <w:pPr>
        <w:ind w:left="6999" w:hanging="360"/>
      </w:pPr>
    </w:lvl>
    <w:lvl w:ilvl="7" w:tplc="04190019" w:tentative="1">
      <w:start w:val="1"/>
      <w:numFmt w:val="lowerLetter"/>
      <w:lvlText w:val="%8."/>
      <w:lvlJc w:val="left"/>
      <w:pPr>
        <w:ind w:left="7719" w:hanging="360"/>
      </w:pPr>
    </w:lvl>
    <w:lvl w:ilvl="8" w:tplc="0419001B" w:tentative="1">
      <w:start w:val="1"/>
      <w:numFmt w:val="lowerRoman"/>
      <w:lvlText w:val="%9."/>
      <w:lvlJc w:val="right"/>
      <w:pPr>
        <w:ind w:left="8439" w:hanging="180"/>
      </w:pPr>
    </w:lvl>
  </w:abstractNum>
  <w:abstractNum w:abstractNumId="17">
    <w:nsid w:val="621B7FED"/>
    <w:multiLevelType w:val="multilevel"/>
    <w:tmpl w:val="58087D0C"/>
    <w:lvl w:ilvl="0">
      <w:start w:val="4"/>
      <w:numFmt w:val="decimal"/>
      <w:lvlText w:val="%1"/>
      <w:lvlJc w:val="left"/>
      <w:pPr>
        <w:ind w:left="1114" w:hanging="4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455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3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9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7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63" w:hanging="406"/>
      </w:pPr>
      <w:rPr>
        <w:rFonts w:hint="default"/>
      </w:rPr>
    </w:lvl>
  </w:abstractNum>
  <w:abstractNum w:abstractNumId="18">
    <w:nsid w:val="695079E7"/>
    <w:multiLevelType w:val="multilevel"/>
    <w:tmpl w:val="731447DC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b w:val="0"/>
        <w:bCs/>
        <w:i w:val="0"/>
        <w:spacing w:val="-1"/>
        <w:w w:val="100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bCs/>
        <w:spacing w:val="-1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14"/>
  </w:num>
  <w:num w:numId="5">
    <w:abstractNumId w:val="8"/>
  </w:num>
  <w:num w:numId="6">
    <w:abstractNumId w:val="5"/>
  </w:num>
  <w:num w:numId="7">
    <w:abstractNumId w:val="16"/>
  </w:num>
  <w:num w:numId="8">
    <w:abstractNumId w:val="3"/>
  </w:num>
  <w:num w:numId="9">
    <w:abstractNumId w:val="12"/>
  </w:num>
  <w:num w:numId="10">
    <w:abstractNumId w:val="0"/>
  </w:num>
  <w:num w:numId="11">
    <w:abstractNumId w:val="7"/>
  </w:num>
  <w:num w:numId="12">
    <w:abstractNumId w:val="10"/>
  </w:num>
  <w:num w:numId="13">
    <w:abstractNumId w:val="6"/>
  </w:num>
  <w:num w:numId="14">
    <w:abstractNumId w:val="1"/>
  </w:num>
  <w:num w:numId="15">
    <w:abstractNumId w:val="6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18"/>
  </w:num>
  <w:num w:numId="18">
    <w:abstractNumId w:val="9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6C"/>
    <w:rsid w:val="00044A5E"/>
    <w:rsid w:val="00062658"/>
    <w:rsid w:val="00084A18"/>
    <w:rsid w:val="000A3A5F"/>
    <w:rsid w:val="000A7322"/>
    <w:rsid w:val="000C0BE1"/>
    <w:rsid w:val="000D73AB"/>
    <w:rsid w:val="000E66E1"/>
    <w:rsid w:val="00111444"/>
    <w:rsid w:val="00166FDB"/>
    <w:rsid w:val="00174A0C"/>
    <w:rsid w:val="00185798"/>
    <w:rsid w:val="001D43E1"/>
    <w:rsid w:val="002140E0"/>
    <w:rsid w:val="00214C9F"/>
    <w:rsid w:val="002209A0"/>
    <w:rsid w:val="0022521B"/>
    <w:rsid w:val="00237449"/>
    <w:rsid w:val="00271991"/>
    <w:rsid w:val="00281285"/>
    <w:rsid w:val="002A343A"/>
    <w:rsid w:val="002A5EAB"/>
    <w:rsid w:val="002D2349"/>
    <w:rsid w:val="002E0B88"/>
    <w:rsid w:val="003027E6"/>
    <w:rsid w:val="00310261"/>
    <w:rsid w:val="0031067F"/>
    <w:rsid w:val="003151A4"/>
    <w:rsid w:val="003617A5"/>
    <w:rsid w:val="00390B53"/>
    <w:rsid w:val="00392CAB"/>
    <w:rsid w:val="003B01FF"/>
    <w:rsid w:val="003B5935"/>
    <w:rsid w:val="003C18A1"/>
    <w:rsid w:val="003D2D5B"/>
    <w:rsid w:val="003E725E"/>
    <w:rsid w:val="004030AB"/>
    <w:rsid w:val="004230BB"/>
    <w:rsid w:val="004305C1"/>
    <w:rsid w:val="00443931"/>
    <w:rsid w:val="004476FE"/>
    <w:rsid w:val="0047340D"/>
    <w:rsid w:val="0047700E"/>
    <w:rsid w:val="004A4EF0"/>
    <w:rsid w:val="004B3A5F"/>
    <w:rsid w:val="004C3505"/>
    <w:rsid w:val="004D4718"/>
    <w:rsid w:val="005075F1"/>
    <w:rsid w:val="005160CC"/>
    <w:rsid w:val="00526AF4"/>
    <w:rsid w:val="00531233"/>
    <w:rsid w:val="00562EBC"/>
    <w:rsid w:val="0056320D"/>
    <w:rsid w:val="00583AAE"/>
    <w:rsid w:val="00585F69"/>
    <w:rsid w:val="005B5FC3"/>
    <w:rsid w:val="005C2AF4"/>
    <w:rsid w:val="005C53E6"/>
    <w:rsid w:val="005C7FF5"/>
    <w:rsid w:val="005D0ED2"/>
    <w:rsid w:val="005E4C72"/>
    <w:rsid w:val="005F0B46"/>
    <w:rsid w:val="006106D5"/>
    <w:rsid w:val="00657DED"/>
    <w:rsid w:val="00665A9F"/>
    <w:rsid w:val="006738F4"/>
    <w:rsid w:val="006A5C6F"/>
    <w:rsid w:val="006B6FFE"/>
    <w:rsid w:val="006B7F97"/>
    <w:rsid w:val="006D2354"/>
    <w:rsid w:val="006E701A"/>
    <w:rsid w:val="00700F5E"/>
    <w:rsid w:val="00700F60"/>
    <w:rsid w:val="00707CAB"/>
    <w:rsid w:val="0071690E"/>
    <w:rsid w:val="00756A9A"/>
    <w:rsid w:val="007B1336"/>
    <w:rsid w:val="007D0690"/>
    <w:rsid w:val="007F729D"/>
    <w:rsid w:val="007F7490"/>
    <w:rsid w:val="00801017"/>
    <w:rsid w:val="00803F50"/>
    <w:rsid w:val="00810932"/>
    <w:rsid w:val="00831433"/>
    <w:rsid w:val="00833E68"/>
    <w:rsid w:val="008343E9"/>
    <w:rsid w:val="00834FCB"/>
    <w:rsid w:val="008509CA"/>
    <w:rsid w:val="00852429"/>
    <w:rsid w:val="0089412D"/>
    <w:rsid w:val="008A3872"/>
    <w:rsid w:val="008F5804"/>
    <w:rsid w:val="00903A66"/>
    <w:rsid w:val="00904CD8"/>
    <w:rsid w:val="00923CF4"/>
    <w:rsid w:val="00933E77"/>
    <w:rsid w:val="00935A15"/>
    <w:rsid w:val="009431D7"/>
    <w:rsid w:val="00952F2B"/>
    <w:rsid w:val="00974A07"/>
    <w:rsid w:val="009921BE"/>
    <w:rsid w:val="009926B4"/>
    <w:rsid w:val="009979C9"/>
    <w:rsid w:val="009D1C44"/>
    <w:rsid w:val="009F1215"/>
    <w:rsid w:val="00A15EC7"/>
    <w:rsid w:val="00A23E7B"/>
    <w:rsid w:val="00A40ABA"/>
    <w:rsid w:val="00A51DA6"/>
    <w:rsid w:val="00A77215"/>
    <w:rsid w:val="00AC1A6C"/>
    <w:rsid w:val="00AE6010"/>
    <w:rsid w:val="00B05FFA"/>
    <w:rsid w:val="00B070E2"/>
    <w:rsid w:val="00B50203"/>
    <w:rsid w:val="00B55B3B"/>
    <w:rsid w:val="00B952D7"/>
    <w:rsid w:val="00B971D1"/>
    <w:rsid w:val="00C06388"/>
    <w:rsid w:val="00C104AB"/>
    <w:rsid w:val="00C11F59"/>
    <w:rsid w:val="00C33F83"/>
    <w:rsid w:val="00C57D25"/>
    <w:rsid w:val="00C80E3B"/>
    <w:rsid w:val="00C93FEF"/>
    <w:rsid w:val="00CA0672"/>
    <w:rsid w:val="00CA7542"/>
    <w:rsid w:val="00CA7571"/>
    <w:rsid w:val="00CC2A80"/>
    <w:rsid w:val="00CD4C86"/>
    <w:rsid w:val="00CE15A5"/>
    <w:rsid w:val="00D2503E"/>
    <w:rsid w:val="00D608C7"/>
    <w:rsid w:val="00D64FF9"/>
    <w:rsid w:val="00D82F26"/>
    <w:rsid w:val="00D94B6B"/>
    <w:rsid w:val="00D94EF3"/>
    <w:rsid w:val="00DC2CF5"/>
    <w:rsid w:val="00DC4E03"/>
    <w:rsid w:val="00DE2C51"/>
    <w:rsid w:val="00DF0DC2"/>
    <w:rsid w:val="00E579F6"/>
    <w:rsid w:val="00E66D2D"/>
    <w:rsid w:val="00EB5AC6"/>
    <w:rsid w:val="00EC21AE"/>
    <w:rsid w:val="00EC3771"/>
    <w:rsid w:val="00EE1ECC"/>
    <w:rsid w:val="00EE582E"/>
    <w:rsid w:val="00EF10CA"/>
    <w:rsid w:val="00F05382"/>
    <w:rsid w:val="00F25416"/>
    <w:rsid w:val="00F578A4"/>
    <w:rsid w:val="00F62175"/>
    <w:rsid w:val="00F7265B"/>
    <w:rsid w:val="00F74507"/>
    <w:rsid w:val="00FC54F3"/>
    <w:rsid w:val="00FC7F95"/>
    <w:rsid w:val="00FE61C5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74C1FA5-81E0-44E5-A5D6-706E1389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81"/>
      <w:outlineLvl w:val="0"/>
    </w:pPr>
    <w:rPr>
      <w:rFonts w:ascii="Arial" w:eastAsia="Arial" w:hAnsi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093" w:hanging="360"/>
      <w:outlineLvl w:val="1"/>
    </w:pPr>
    <w:rPr>
      <w:rFonts w:ascii="Arial" w:eastAsia="Arial" w:hAnsi="Arial"/>
      <w:b/>
      <w:bCs/>
    </w:rPr>
  </w:style>
  <w:style w:type="paragraph" w:styleId="3">
    <w:name w:val="heading 3"/>
    <w:basedOn w:val="a"/>
    <w:uiPriority w:val="1"/>
    <w:qFormat/>
    <w:pPr>
      <w:ind w:left="2597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4" w:hanging="425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044A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(2)_"/>
    <w:link w:val="21"/>
    <w:uiPriority w:val="99"/>
    <w:qFormat/>
    <w:rsid w:val="003D2D5B"/>
    <w:rPr>
      <w:rFonts w:ascii="Arial" w:hAnsi="Arial"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qFormat/>
    <w:rsid w:val="003D2D5B"/>
    <w:pPr>
      <w:shd w:val="clear" w:color="auto" w:fill="FFFFFF"/>
      <w:spacing w:after="60" w:line="235" w:lineRule="exact"/>
      <w:ind w:hanging="120"/>
      <w:jc w:val="both"/>
    </w:pPr>
    <w:rPr>
      <w:rFonts w:ascii="Arial" w:hAnsi="Arial"/>
      <w:sz w:val="16"/>
      <w:szCs w:val="16"/>
    </w:rPr>
  </w:style>
  <w:style w:type="paragraph" w:customStyle="1" w:styleId="210">
    <w:name w:val="Основной текст с отступом 21"/>
    <w:basedOn w:val="a"/>
    <w:rsid w:val="008F5804"/>
    <w:pPr>
      <w:widowControl/>
      <w:suppressAutoHyphens/>
      <w:ind w:left="57" w:firstLine="454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447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6F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E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CD4C8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CD4C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Body Text Indent"/>
    <w:basedOn w:val="a"/>
    <w:link w:val="aa"/>
    <w:uiPriority w:val="99"/>
    <w:unhideWhenUsed/>
    <w:rsid w:val="0028128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81285"/>
  </w:style>
  <w:style w:type="character" w:styleId="ab">
    <w:name w:val="Hyperlink"/>
    <w:basedOn w:val="a0"/>
    <w:uiPriority w:val="99"/>
    <w:unhideWhenUsed/>
    <w:rsid w:val="00271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hasve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F819-0C2A-4A5E-AB5C-6488BA49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Администратор</dc:creator>
  <cp:keywords/>
  <cp:lastModifiedBy>OGK!</cp:lastModifiedBy>
  <cp:revision>30</cp:revision>
  <cp:lastPrinted>2024-11-20T05:29:00Z</cp:lastPrinted>
  <dcterms:created xsi:type="dcterms:W3CDTF">2021-01-21T03:00:00Z</dcterms:created>
  <dcterms:modified xsi:type="dcterms:W3CDTF">2025-09-25T10:07:00Z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2016-01-25T00:00:00Z</vt:filetime>
  </property>
</Properties>
</file>